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D1E" w:rsidRDefault="00294D1E" w:rsidP="001B0A76">
      <w:pPr>
        <w:autoSpaceDE w:val="0"/>
        <w:autoSpaceDN w:val="0"/>
        <w:adjustRightInd w:val="0"/>
        <w:jc w:val="center"/>
        <w:rPr>
          <w:b/>
          <w:spacing w:val="-2"/>
          <w:sz w:val="32"/>
        </w:rPr>
      </w:pPr>
      <w:r>
        <w:rPr>
          <w:b/>
          <w:spacing w:val="-2"/>
          <w:sz w:val="32"/>
        </w:rPr>
        <w:t xml:space="preserve">Short evaluation of the </w:t>
      </w:r>
      <w:proofErr w:type="spellStart"/>
      <w:r>
        <w:rPr>
          <w:b/>
          <w:spacing w:val="-2"/>
          <w:sz w:val="32"/>
        </w:rPr>
        <w:t>neurotheology</w:t>
      </w:r>
      <w:proofErr w:type="spellEnd"/>
      <w:r w:rsidRPr="001842D2">
        <w:rPr>
          <w:b/>
          <w:spacing w:val="-2"/>
          <w:sz w:val="32"/>
        </w:rPr>
        <w:t xml:space="preserve"> and of the perspectives </w:t>
      </w:r>
      <w:r>
        <w:rPr>
          <w:b/>
          <w:spacing w:val="-2"/>
          <w:sz w:val="32"/>
        </w:rPr>
        <w:t>for</w:t>
      </w:r>
      <w:r w:rsidRPr="001842D2">
        <w:rPr>
          <w:b/>
          <w:spacing w:val="-2"/>
          <w:sz w:val="32"/>
        </w:rPr>
        <w:t xml:space="preserve"> the </w:t>
      </w:r>
      <w:r>
        <w:rPr>
          <w:b/>
          <w:spacing w:val="-2"/>
          <w:sz w:val="32"/>
        </w:rPr>
        <w:t xml:space="preserve">traditional </w:t>
      </w:r>
      <w:r w:rsidRPr="001842D2">
        <w:rPr>
          <w:b/>
          <w:spacing w:val="-2"/>
          <w:sz w:val="32"/>
        </w:rPr>
        <w:t xml:space="preserve">theology’s dialogue with </w:t>
      </w:r>
      <w:r>
        <w:rPr>
          <w:b/>
          <w:spacing w:val="-2"/>
          <w:sz w:val="32"/>
        </w:rPr>
        <w:t>it</w:t>
      </w:r>
    </w:p>
    <w:p w:rsidR="001B0A76" w:rsidRPr="00A23D82" w:rsidRDefault="001B0A76" w:rsidP="00DE07EB">
      <w:pPr>
        <w:autoSpaceDE w:val="0"/>
        <w:autoSpaceDN w:val="0"/>
        <w:adjustRightInd w:val="0"/>
        <w:jc w:val="both"/>
        <w:rPr>
          <w:rStyle w:val="Hyperlink"/>
        </w:rPr>
      </w:pPr>
    </w:p>
    <w:p w:rsidR="003D7F01" w:rsidRPr="00BB0C8B" w:rsidRDefault="00BB0C8B" w:rsidP="00BB0C8B">
      <w:pPr>
        <w:autoSpaceDE w:val="0"/>
        <w:autoSpaceDN w:val="0"/>
        <w:adjustRightInd w:val="0"/>
        <w:jc w:val="right"/>
        <w:rPr>
          <w:i/>
          <w:spacing w:val="-2"/>
          <w:lang w:val="fr-FR"/>
        </w:rPr>
      </w:pPr>
      <w:r>
        <w:rPr>
          <w:i/>
          <w:spacing w:val="-2"/>
        </w:rPr>
        <w:t xml:space="preserve">Pr. Lect. </w:t>
      </w:r>
      <w:r w:rsidRPr="00BB0C8B">
        <w:rPr>
          <w:i/>
          <w:spacing w:val="-2"/>
          <w:lang w:val="fr-FR"/>
        </w:rPr>
        <w:t xml:space="preserve">Dr. </w:t>
      </w:r>
      <w:proofErr w:type="spellStart"/>
      <w:r w:rsidRPr="00BB0C8B">
        <w:rPr>
          <w:i/>
          <w:spacing w:val="-2"/>
          <w:lang w:val="fr-FR"/>
        </w:rPr>
        <w:t>Vasile</w:t>
      </w:r>
      <w:proofErr w:type="spellEnd"/>
      <w:r w:rsidRPr="00BB0C8B">
        <w:rPr>
          <w:i/>
          <w:spacing w:val="-2"/>
          <w:lang w:val="fr-FR"/>
        </w:rPr>
        <w:t xml:space="preserve"> B</w:t>
      </w:r>
      <w:r>
        <w:rPr>
          <w:i/>
          <w:spacing w:val="-2"/>
          <w:lang w:val="ro-RO"/>
        </w:rPr>
        <w:t>î</w:t>
      </w:r>
      <w:proofErr w:type="spellStart"/>
      <w:r w:rsidRPr="00BB0C8B">
        <w:rPr>
          <w:i/>
          <w:spacing w:val="-2"/>
          <w:lang w:val="fr-FR"/>
        </w:rPr>
        <w:t>rzu</w:t>
      </w:r>
      <w:proofErr w:type="spellEnd"/>
    </w:p>
    <w:p w:rsidR="00BB0C8B" w:rsidRDefault="00BB0C8B" w:rsidP="00BB0C8B">
      <w:pPr>
        <w:autoSpaceDE w:val="0"/>
        <w:autoSpaceDN w:val="0"/>
        <w:adjustRightInd w:val="0"/>
        <w:jc w:val="right"/>
        <w:rPr>
          <w:i/>
          <w:spacing w:val="-2"/>
          <w:lang w:val="fr-FR"/>
        </w:rPr>
      </w:pPr>
      <w:proofErr w:type="spellStart"/>
      <w:r w:rsidRPr="00BB0C8B">
        <w:rPr>
          <w:i/>
          <w:spacing w:val="-2"/>
          <w:lang w:val="fr-FR"/>
        </w:rPr>
        <w:t>Facultatea</w:t>
      </w:r>
      <w:proofErr w:type="spellEnd"/>
      <w:r w:rsidRPr="00BB0C8B">
        <w:rPr>
          <w:i/>
          <w:spacing w:val="-2"/>
          <w:lang w:val="fr-FR"/>
        </w:rPr>
        <w:t xml:space="preserve"> de </w:t>
      </w:r>
      <w:proofErr w:type="spellStart"/>
      <w:r w:rsidRPr="00BB0C8B">
        <w:rPr>
          <w:i/>
          <w:spacing w:val="-2"/>
          <w:lang w:val="fr-FR"/>
        </w:rPr>
        <w:t>Teologie</w:t>
      </w:r>
      <w:proofErr w:type="spellEnd"/>
      <w:r w:rsidRPr="00BB0C8B">
        <w:rPr>
          <w:i/>
          <w:spacing w:val="-2"/>
          <w:lang w:val="fr-FR"/>
        </w:rPr>
        <w:t xml:space="preserve"> “Andrei </w:t>
      </w:r>
      <w:proofErr w:type="spellStart"/>
      <w:r w:rsidRPr="00BB0C8B">
        <w:rPr>
          <w:i/>
          <w:spacing w:val="-2"/>
          <w:lang w:val="fr-FR"/>
        </w:rPr>
        <w:t>Şaguna</w:t>
      </w:r>
      <w:proofErr w:type="spellEnd"/>
      <w:r w:rsidRPr="00BB0C8B">
        <w:rPr>
          <w:i/>
          <w:spacing w:val="-2"/>
          <w:lang w:val="fr-FR"/>
        </w:rPr>
        <w:t>” Sibiu</w:t>
      </w:r>
    </w:p>
    <w:p w:rsidR="00BB0C8B" w:rsidRPr="008F6ED9" w:rsidRDefault="00BB0C8B" w:rsidP="00BB0C8B">
      <w:pPr>
        <w:autoSpaceDE w:val="0"/>
        <w:autoSpaceDN w:val="0"/>
        <w:adjustRightInd w:val="0"/>
        <w:jc w:val="right"/>
        <w:rPr>
          <w:i/>
          <w:spacing w:val="-2"/>
        </w:rPr>
      </w:pPr>
      <w:r w:rsidRPr="008F6ED9">
        <w:rPr>
          <w:i/>
          <w:spacing w:val="-2"/>
        </w:rPr>
        <w:t>3rd Internationa</w:t>
      </w:r>
      <w:r w:rsidR="008F6ED9" w:rsidRPr="008F6ED9">
        <w:rPr>
          <w:i/>
          <w:spacing w:val="-2"/>
        </w:rPr>
        <w:t xml:space="preserve">l Conference, </w:t>
      </w:r>
      <w:proofErr w:type="spellStart"/>
      <w:r w:rsidR="008F6ED9" w:rsidRPr="008F6ED9">
        <w:rPr>
          <w:i/>
          <w:spacing w:val="-2"/>
        </w:rPr>
        <w:t>Politics.Diplomacy</w:t>
      </w:r>
      <w:proofErr w:type="spellEnd"/>
      <w:r w:rsidRPr="008F6ED9">
        <w:rPr>
          <w:i/>
          <w:spacing w:val="-2"/>
        </w:rPr>
        <w:t xml:space="preserve">. </w:t>
      </w:r>
      <w:proofErr w:type="gramStart"/>
      <w:r w:rsidRPr="008F6ED9">
        <w:rPr>
          <w:i/>
          <w:spacing w:val="-2"/>
        </w:rPr>
        <w:t>Culture</w:t>
      </w:r>
      <w:r w:rsidR="008F6ED9" w:rsidRPr="008F6ED9">
        <w:rPr>
          <w:i/>
          <w:spacing w:val="-2"/>
        </w:rPr>
        <w:t>.</w:t>
      </w:r>
      <w:proofErr w:type="gramEnd"/>
      <w:r w:rsidR="008F6ED9" w:rsidRPr="008F6ED9">
        <w:rPr>
          <w:i/>
          <w:spacing w:val="-2"/>
        </w:rPr>
        <w:t xml:space="preserve"> </w:t>
      </w:r>
      <w:proofErr w:type="gramStart"/>
      <w:r w:rsidR="008F6ED9" w:rsidRPr="008F6ED9">
        <w:rPr>
          <w:i/>
          <w:spacing w:val="-2"/>
        </w:rPr>
        <w:t>The Dialog between Theology and Science.</w:t>
      </w:r>
      <w:proofErr w:type="gramEnd"/>
      <w:r w:rsidR="008F6ED9" w:rsidRPr="008F6ED9">
        <w:rPr>
          <w:i/>
          <w:spacing w:val="-2"/>
        </w:rPr>
        <w:t xml:space="preserve"> </w:t>
      </w:r>
      <w:r w:rsidR="008F6ED9">
        <w:rPr>
          <w:i/>
          <w:spacing w:val="-2"/>
        </w:rPr>
        <w:t>Ontological an Existential Perspective.</w:t>
      </w:r>
      <w:bookmarkStart w:id="0" w:name="_GoBack"/>
      <w:bookmarkEnd w:id="0"/>
    </w:p>
    <w:p w:rsidR="00BB0C8B" w:rsidRPr="008F6ED9" w:rsidRDefault="00BB0C8B" w:rsidP="001B0A76">
      <w:pPr>
        <w:autoSpaceDE w:val="0"/>
        <w:autoSpaceDN w:val="0"/>
        <w:adjustRightInd w:val="0"/>
        <w:rPr>
          <w:i/>
          <w:spacing w:val="-2"/>
        </w:rPr>
      </w:pPr>
    </w:p>
    <w:p w:rsidR="001B0A76" w:rsidRDefault="001B0A76" w:rsidP="001B0A76">
      <w:pPr>
        <w:autoSpaceDE w:val="0"/>
        <w:autoSpaceDN w:val="0"/>
        <w:adjustRightInd w:val="0"/>
        <w:jc w:val="both"/>
        <w:rPr>
          <w:i/>
        </w:rPr>
      </w:pPr>
      <w:r w:rsidRPr="004F06A4">
        <w:rPr>
          <w:b/>
        </w:rPr>
        <w:t xml:space="preserve">Abstract: </w:t>
      </w:r>
      <w:r w:rsidRPr="004E26D5">
        <w:rPr>
          <w:i/>
        </w:rPr>
        <w:t>The study presents</w:t>
      </w:r>
      <w:r>
        <w:rPr>
          <w:i/>
        </w:rPr>
        <w:t xml:space="preserve"> a short evaluation of the </w:t>
      </w:r>
      <w:proofErr w:type="spellStart"/>
      <w:r>
        <w:rPr>
          <w:i/>
        </w:rPr>
        <w:t>neurotheology</w:t>
      </w:r>
      <w:proofErr w:type="spellEnd"/>
      <w:r>
        <w:rPr>
          <w:i/>
        </w:rPr>
        <w:t xml:space="preserve"> and </w:t>
      </w:r>
      <w:proofErr w:type="spellStart"/>
      <w:r>
        <w:rPr>
          <w:i/>
        </w:rPr>
        <w:t>neuroquantology</w:t>
      </w:r>
      <w:proofErr w:type="spellEnd"/>
      <w:r>
        <w:rPr>
          <w:i/>
        </w:rPr>
        <w:t xml:space="preserve"> sciences, as important and promi</w:t>
      </w:r>
      <w:r w:rsidR="00113173">
        <w:rPr>
          <w:i/>
        </w:rPr>
        <w:t>sing</w:t>
      </w:r>
      <w:r>
        <w:rPr>
          <w:i/>
        </w:rPr>
        <w:t xml:space="preserve"> </w:t>
      </w:r>
      <w:proofErr w:type="spellStart"/>
      <w:r>
        <w:rPr>
          <w:i/>
        </w:rPr>
        <w:t>neurospiritual</w:t>
      </w:r>
      <w:proofErr w:type="spellEnd"/>
      <w:r>
        <w:rPr>
          <w:i/>
        </w:rPr>
        <w:t xml:space="preserve"> sciences which promise a very revolutionary and fruitful enrichment of both theology and neurosciences. We have presented the current state of art of the </w:t>
      </w:r>
      <w:proofErr w:type="spellStart"/>
      <w:r>
        <w:rPr>
          <w:i/>
        </w:rPr>
        <w:t>neurotheology</w:t>
      </w:r>
      <w:proofErr w:type="spellEnd"/>
      <w:r>
        <w:rPr>
          <w:i/>
        </w:rPr>
        <w:t xml:space="preserve">, its contestation by some critical scientific voices, its foundation by the renown </w:t>
      </w:r>
      <w:proofErr w:type="spellStart"/>
      <w:r>
        <w:rPr>
          <w:i/>
        </w:rPr>
        <w:t>neuroradiologist</w:t>
      </w:r>
      <w:proofErr w:type="spellEnd"/>
      <w:r>
        <w:rPr>
          <w:i/>
        </w:rPr>
        <w:t xml:space="preserve"> Andrew Newberg, its rapports and mutual sustainment with the </w:t>
      </w:r>
      <w:proofErr w:type="spellStart"/>
      <w:r>
        <w:rPr>
          <w:i/>
        </w:rPr>
        <w:t>neuroquantology</w:t>
      </w:r>
      <w:proofErr w:type="spellEnd"/>
      <w:r>
        <w:rPr>
          <w:i/>
        </w:rPr>
        <w:t xml:space="preserve">, and, finally, our personal point of view regarding the possibilities for </w:t>
      </w:r>
      <w:proofErr w:type="spellStart"/>
      <w:r>
        <w:rPr>
          <w:i/>
        </w:rPr>
        <w:t>neurotheological</w:t>
      </w:r>
      <w:proofErr w:type="spellEnd"/>
      <w:r>
        <w:rPr>
          <w:i/>
        </w:rPr>
        <w:t xml:space="preserve"> approach of the eastern orthodox spirituality which could bring some important contribution both for the better understanding of the theological spirituality and for the better edification of </w:t>
      </w:r>
      <w:proofErr w:type="spellStart"/>
      <w:r>
        <w:rPr>
          <w:i/>
        </w:rPr>
        <w:t>neurotheology</w:t>
      </w:r>
      <w:proofErr w:type="spellEnd"/>
      <w:r>
        <w:rPr>
          <w:i/>
        </w:rPr>
        <w:t xml:space="preserve"> as science. </w:t>
      </w:r>
    </w:p>
    <w:p w:rsidR="001B0A76" w:rsidRPr="005463CD" w:rsidRDefault="001B0A76" w:rsidP="001B0A76">
      <w:pPr>
        <w:autoSpaceDE w:val="0"/>
        <w:autoSpaceDN w:val="0"/>
        <w:adjustRightInd w:val="0"/>
        <w:rPr>
          <w:b/>
          <w:spacing w:val="-2"/>
        </w:rPr>
      </w:pPr>
      <w:r w:rsidRPr="005463CD">
        <w:rPr>
          <w:b/>
          <w:spacing w:val="-2"/>
        </w:rPr>
        <w:t xml:space="preserve">Keywords: </w:t>
      </w:r>
      <w:r>
        <w:rPr>
          <w:i/>
          <w:spacing w:val="-2"/>
        </w:rPr>
        <w:t xml:space="preserve">scientific principles and goals, </w:t>
      </w:r>
      <w:proofErr w:type="spellStart"/>
      <w:r w:rsidRPr="00D34419">
        <w:rPr>
          <w:i/>
          <w:spacing w:val="-2"/>
        </w:rPr>
        <w:t>Neuro</w:t>
      </w:r>
      <w:proofErr w:type="spellEnd"/>
      <w:r>
        <w:rPr>
          <w:i/>
          <w:spacing w:val="-2"/>
        </w:rPr>
        <w:t>-</w:t>
      </w:r>
      <w:r w:rsidRPr="00D34419">
        <w:rPr>
          <w:i/>
          <w:spacing w:val="-2"/>
        </w:rPr>
        <w:t>theology</w:t>
      </w:r>
      <w:r>
        <w:rPr>
          <w:i/>
          <w:spacing w:val="-2"/>
        </w:rPr>
        <w:t xml:space="preserve">, </w:t>
      </w:r>
      <w:proofErr w:type="spellStart"/>
      <w:r>
        <w:rPr>
          <w:i/>
          <w:spacing w:val="-2"/>
        </w:rPr>
        <w:t>neuro-quantology</w:t>
      </w:r>
      <w:proofErr w:type="spellEnd"/>
      <w:r>
        <w:rPr>
          <w:i/>
          <w:spacing w:val="-2"/>
        </w:rPr>
        <w:t xml:space="preserve">, spiritual life, brain, </w:t>
      </w:r>
      <w:proofErr w:type="spellStart"/>
      <w:r w:rsidR="00DE07EB">
        <w:rPr>
          <w:i/>
          <w:spacing w:val="-2"/>
        </w:rPr>
        <w:t>transhumanism</w:t>
      </w:r>
      <w:proofErr w:type="spellEnd"/>
      <w:r w:rsidR="00DE07EB">
        <w:rPr>
          <w:i/>
          <w:spacing w:val="-2"/>
        </w:rPr>
        <w:t xml:space="preserve">, </w:t>
      </w:r>
      <w:proofErr w:type="spellStart"/>
      <w:r>
        <w:rPr>
          <w:i/>
          <w:spacing w:val="-2"/>
        </w:rPr>
        <w:t>etc</w:t>
      </w:r>
      <w:proofErr w:type="spellEnd"/>
    </w:p>
    <w:p w:rsidR="001B0A76" w:rsidRDefault="001B0A76" w:rsidP="001B0A76">
      <w:pPr>
        <w:autoSpaceDE w:val="0"/>
        <w:autoSpaceDN w:val="0"/>
        <w:adjustRightInd w:val="0"/>
        <w:rPr>
          <w:i/>
          <w:spacing w:val="-2"/>
        </w:rPr>
      </w:pPr>
    </w:p>
    <w:p w:rsidR="001B0A76" w:rsidRPr="00C95512" w:rsidRDefault="00C95512" w:rsidP="001B0A76">
      <w:pPr>
        <w:autoSpaceDE w:val="0"/>
        <w:autoSpaceDN w:val="0"/>
        <w:adjustRightInd w:val="0"/>
        <w:ind w:firstLine="567"/>
        <w:rPr>
          <w:b/>
          <w:spacing w:val="-2"/>
          <w:sz w:val="28"/>
        </w:rPr>
      </w:pPr>
      <w:r w:rsidRPr="00C95512">
        <w:rPr>
          <w:b/>
          <w:spacing w:val="-2"/>
          <w:sz w:val="28"/>
        </w:rPr>
        <w:t>Discipline and domain</w:t>
      </w:r>
      <w:r w:rsidR="00096889">
        <w:rPr>
          <w:b/>
          <w:spacing w:val="-2"/>
          <w:sz w:val="28"/>
        </w:rPr>
        <w:t xml:space="preserve"> </w:t>
      </w:r>
      <w:r w:rsidRPr="00C95512">
        <w:rPr>
          <w:b/>
          <w:spacing w:val="-2"/>
          <w:sz w:val="28"/>
        </w:rPr>
        <w:t xml:space="preserve">definition of </w:t>
      </w:r>
      <w:proofErr w:type="spellStart"/>
      <w:r w:rsidRPr="00C95512">
        <w:rPr>
          <w:b/>
          <w:spacing w:val="-2"/>
          <w:sz w:val="28"/>
        </w:rPr>
        <w:t>neurotheology</w:t>
      </w:r>
      <w:proofErr w:type="spellEnd"/>
    </w:p>
    <w:p w:rsidR="001B0A76" w:rsidRPr="000075CE" w:rsidRDefault="001B0A76" w:rsidP="001B0A76">
      <w:pPr>
        <w:autoSpaceDE w:val="0"/>
        <w:autoSpaceDN w:val="0"/>
        <w:adjustRightInd w:val="0"/>
        <w:ind w:firstLine="567"/>
        <w:jc w:val="both"/>
        <w:rPr>
          <w:spacing w:val="-2"/>
        </w:rPr>
      </w:pPr>
      <w:r>
        <w:rPr>
          <w:spacing w:val="-2"/>
        </w:rPr>
        <w:t xml:space="preserve">The emergence and the development of a plethora of studies about the neurological aspects of the spiritual life, in the context of the huge effort of the scientific community for exploration of the brain and of its complex functions, has determined the appearance of two new interdisciplinary sciences engaging, possibly, the dialogue between theology and spiritual life on the one hand, and </w:t>
      </w:r>
      <w:r w:rsidRPr="000075CE">
        <w:rPr>
          <w:spacing w:val="-2"/>
        </w:rPr>
        <w:t xml:space="preserve">neurosciences and quantic physics on the other hand, namely the </w:t>
      </w:r>
      <w:proofErr w:type="spellStart"/>
      <w:r w:rsidRPr="000075CE">
        <w:rPr>
          <w:spacing w:val="-2"/>
        </w:rPr>
        <w:t>neurotheology</w:t>
      </w:r>
      <w:proofErr w:type="spellEnd"/>
      <w:r w:rsidRPr="000075CE">
        <w:rPr>
          <w:spacing w:val="-2"/>
        </w:rPr>
        <w:t xml:space="preserve"> and the </w:t>
      </w:r>
      <w:proofErr w:type="spellStart"/>
      <w:r w:rsidRPr="000075CE">
        <w:rPr>
          <w:spacing w:val="-2"/>
        </w:rPr>
        <w:t>neuroquantology</w:t>
      </w:r>
      <w:proofErr w:type="spellEnd"/>
      <w:r w:rsidRPr="000075CE">
        <w:rPr>
          <w:spacing w:val="-2"/>
        </w:rPr>
        <w:t xml:space="preserve">. </w:t>
      </w:r>
    </w:p>
    <w:p w:rsidR="001B0A76" w:rsidRPr="00D34419" w:rsidRDefault="001B0A76" w:rsidP="001B0A76">
      <w:pPr>
        <w:ind w:firstLine="539"/>
        <w:jc w:val="both"/>
        <w:rPr>
          <w:spacing w:val="-4"/>
        </w:rPr>
      </w:pPr>
      <w:r w:rsidRPr="000075CE">
        <w:rPr>
          <w:spacing w:val="-4"/>
        </w:rPr>
        <w:t>We wish to make a short recapitulation of their evaluation by the academic community, and to describe the limits of the</w:t>
      </w:r>
      <w:r w:rsidR="00096889" w:rsidRPr="000075CE">
        <w:rPr>
          <w:spacing w:val="-4"/>
        </w:rPr>
        <w:t>ir</w:t>
      </w:r>
      <w:r w:rsidRPr="000075CE">
        <w:rPr>
          <w:spacing w:val="-4"/>
        </w:rPr>
        <w:t xml:space="preserve"> current approaches </w:t>
      </w:r>
      <w:r w:rsidR="00D50AEF" w:rsidRPr="000075CE">
        <w:rPr>
          <w:spacing w:val="-4"/>
        </w:rPr>
        <w:t xml:space="preserve">as new sciences </w:t>
      </w:r>
      <w:r w:rsidRPr="000075CE">
        <w:rPr>
          <w:spacing w:val="-4"/>
        </w:rPr>
        <w:t xml:space="preserve">in the </w:t>
      </w:r>
      <w:r w:rsidR="00D50AEF" w:rsidRPr="000075CE">
        <w:rPr>
          <w:spacing w:val="-4"/>
        </w:rPr>
        <w:t xml:space="preserve">interdisciplinary </w:t>
      </w:r>
      <w:r w:rsidRPr="000075CE">
        <w:rPr>
          <w:spacing w:val="-4"/>
        </w:rPr>
        <w:t xml:space="preserve">context </w:t>
      </w:r>
      <w:r w:rsidR="00D50AEF" w:rsidRPr="000075CE">
        <w:rPr>
          <w:spacing w:val="-4"/>
        </w:rPr>
        <w:t xml:space="preserve">supposed by exactly their </w:t>
      </w:r>
      <w:r w:rsidR="00E91527" w:rsidRPr="000075CE">
        <w:rPr>
          <w:spacing w:val="-4"/>
        </w:rPr>
        <w:t xml:space="preserve">fabricated </w:t>
      </w:r>
      <w:r w:rsidR="00D50AEF" w:rsidRPr="000075CE">
        <w:rPr>
          <w:spacing w:val="-4"/>
        </w:rPr>
        <w:t>designation</w:t>
      </w:r>
      <w:r w:rsidR="00E91527" w:rsidRPr="000075CE">
        <w:rPr>
          <w:spacing w:val="-4"/>
        </w:rPr>
        <w:t>,</w:t>
      </w:r>
      <w:r w:rsidRPr="000075CE">
        <w:rPr>
          <w:spacing w:val="-4"/>
        </w:rPr>
        <w:t xml:space="preserve"> using some citation from the books and studies of renowned authors in the domain of </w:t>
      </w:r>
      <w:proofErr w:type="spellStart"/>
      <w:r w:rsidRPr="000075CE">
        <w:rPr>
          <w:spacing w:val="-4"/>
        </w:rPr>
        <w:t>neurotheology</w:t>
      </w:r>
      <w:proofErr w:type="spellEnd"/>
      <w:r w:rsidR="00E91527" w:rsidRPr="000075CE">
        <w:rPr>
          <w:spacing w:val="-4"/>
        </w:rPr>
        <w:t xml:space="preserve"> and </w:t>
      </w:r>
      <w:proofErr w:type="spellStart"/>
      <w:r w:rsidR="00E91527" w:rsidRPr="000075CE">
        <w:rPr>
          <w:spacing w:val="-4"/>
        </w:rPr>
        <w:t>neuroquantology</w:t>
      </w:r>
      <w:proofErr w:type="spellEnd"/>
      <w:r w:rsidRPr="000075CE">
        <w:rPr>
          <w:spacing w:val="-4"/>
        </w:rPr>
        <w:t xml:space="preserve">. But first of all, what is </w:t>
      </w:r>
      <w:proofErr w:type="spellStart"/>
      <w:r w:rsidRPr="000075CE">
        <w:rPr>
          <w:spacing w:val="-4"/>
        </w:rPr>
        <w:t>neurotheology</w:t>
      </w:r>
      <w:proofErr w:type="spellEnd"/>
      <w:r w:rsidRPr="000075CE">
        <w:rPr>
          <w:spacing w:val="-4"/>
        </w:rPr>
        <w:t xml:space="preserve"> and who has funded it?</w:t>
      </w:r>
    </w:p>
    <w:p w:rsidR="00D407D5" w:rsidRPr="00113173" w:rsidRDefault="001B0A76" w:rsidP="00D407D5">
      <w:pPr>
        <w:autoSpaceDE w:val="0"/>
        <w:autoSpaceDN w:val="0"/>
        <w:adjustRightInd w:val="0"/>
        <w:ind w:firstLine="539"/>
        <w:jc w:val="both"/>
        <w:rPr>
          <w:color w:val="231F20"/>
          <w:szCs w:val="20"/>
          <w:lang w:eastAsia="en-US"/>
        </w:rPr>
      </w:pPr>
      <w:r w:rsidRPr="00ED53F2">
        <w:rPr>
          <w:spacing w:val="-4"/>
          <w:lang w:eastAsia="en-US"/>
        </w:rPr>
        <w:t>The term ‘</w:t>
      </w:r>
      <w:proofErr w:type="spellStart"/>
      <w:r w:rsidRPr="00ED53F2">
        <w:rPr>
          <w:spacing w:val="-4"/>
          <w:lang w:eastAsia="en-US"/>
        </w:rPr>
        <w:t>neurotheology</w:t>
      </w:r>
      <w:proofErr w:type="spellEnd"/>
      <w:r w:rsidRPr="00ED53F2">
        <w:rPr>
          <w:spacing w:val="-4"/>
          <w:lang w:eastAsia="en-US"/>
        </w:rPr>
        <w:t xml:space="preserve">’ was first used by James </w:t>
      </w:r>
      <w:proofErr w:type="spellStart"/>
      <w:r w:rsidRPr="00ED53F2">
        <w:rPr>
          <w:spacing w:val="-4"/>
          <w:lang w:eastAsia="en-US"/>
        </w:rPr>
        <w:t>Ashbrook</w:t>
      </w:r>
      <w:proofErr w:type="spellEnd"/>
      <w:r w:rsidRPr="00ED53F2">
        <w:rPr>
          <w:spacing w:val="-4"/>
          <w:lang w:eastAsia="en-US"/>
        </w:rPr>
        <w:t xml:space="preserve"> </w:t>
      </w:r>
      <w:r w:rsidRPr="00ED53F2">
        <w:t>(</w:t>
      </w:r>
      <w:r w:rsidRPr="00ED53F2">
        <w:rPr>
          <w:i/>
          <w:iCs/>
        </w:rPr>
        <w:t>The Human Mind and the Mind of God</w:t>
      </w:r>
      <w:r w:rsidRPr="00ED53F2">
        <w:t xml:space="preserve"> [1984])</w:t>
      </w:r>
      <w:r w:rsidRPr="00ED53F2">
        <w:rPr>
          <w:spacing w:val="-4"/>
          <w:lang w:eastAsia="en-US"/>
        </w:rPr>
        <w:t xml:space="preserve"> and subsequently taken up by Andrew Newberg and Eugene </w:t>
      </w:r>
      <w:proofErr w:type="spellStart"/>
      <w:r w:rsidRPr="00ED53F2">
        <w:rPr>
          <w:spacing w:val="-4"/>
          <w:lang w:eastAsia="en-US"/>
        </w:rPr>
        <w:t>D’Aquili</w:t>
      </w:r>
      <w:proofErr w:type="spellEnd"/>
      <w:r w:rsidRPr="00ED53F2">
        <w:rPr>
          <w:spacing w:val="-4"/>
          <w:lang w:eastAsia="en-US"/>
        </w:rPr>
        <w:t xml:space="preserve">, from </w:t>
      </w:r>
      <w:r w:rsidRPr="00E91527">
        <w:rPr>
          <w:spacing w:val="-4"/>
          <w:lang w:eastAsia="en-US"/>
        </w:rPr>
        <w:t xml:space="preserve">the University of Pennsylvania, in </w:t>
      </w:r>
      <w:proofErr w:type="gramStart"/>
      <w:r w:rsidRPr="00E91527">
        <w:rPr>
          <w:i/>
          <w:spacing w:val="-4"/>
          <w:lang w:eastAsia="en-US"/>
        </w:rPr>
        <w:t>The</w:t>
      </w:r>
      <w:proofErr w:type="gramEnd"/>
      <w:r w:rsidRPr="00E91527">
        <w:rPr>
          <w:i/>
          <w:spacing w:val="-4"/>
          <w:lang w:eastAsia="en-US"/>
        </w:rPr>
        <w:t xml:space="preserve"> mystical mind </w:t>
      </w:r>
      <w:r w:rsidRPr="00E91527">
        <w:rPr>
          <w:spacing w:val="-4"/>
          <w:lang w:eastAsia="en-US"/>
        </w:rPr>
        <w:t xml:space="preserve">(1999) and </w:t>
      </w:r>
      <w:r w:rsidRPr="00E91527">
        <w:rPr>
          <w:i/>
          <w:spacing w:val="-4"/>
          <w:lang w:eastAsia="en-US"/>
        </w:rPr>
        <w:t>Why God won’t go away</w:t>
      </w:r>
      <w:r w:rsidRPr="00E91527">
        <w:rPr>
          <w:spacing w:val="-4"/>
          <w:lang w:eastAsia="en-US"/>
        </w:rPr>
        <w:t xml:space="preserve"> (2001). </w:t>
      </w:r>
      <w:r w:rsidR="00D50AEF" w:rsidRPr="00E91527">
        <w:rPr>
          <w:spacing w:val="-4"/>
        </w:rPr>
        <w:t xml:space="preserve">In his foundational book about </w:t>
      </w:r>
      <w:proofErr w:type="spellStart"/>
      <w:r w:rsidR="00D50AEF" w:rsidRPr="00E91527">
        <w:rPr>
          <w:spacing w:val="-4"/>
        </w:rPr>
        <w:t>neurotheology</w:t>
      </w:r>
      <w:proofErr w:type="spellEnd"/>
      <w:r w:rsidR="00D50AEF" w:rsidRPr="00E91527">
        <w:rPr>
          <w:spacing w:val="-4"/>
        </w:rPr>
        <w:t xml:space="preserve">, </w:t>
      </w:r>
      <w:r w:rsidR="00D50AEF" w:rsidRPr="00E91527">
        <w:rPr>
          <w:rFonts w:ascii="Georgia" w:hAnsi="Georgia" w:cs="Georgia"/>
          <w:i/>
          <w:color w:val="000000"/>
          <w:sz w:val="18"/>
          <w:szCs w:val="18"/>
          <w:lang w:eastAsia="en-US"/>
        </w:rPr>
        <w:t xml:space="preserve">Principles of </w:t>
      </w:r>
      <w:proofErr w:type="spellStart"/>
      <w:r w:rsidR="00D50AEF" w:rsidRPr="00E91527">
        <w:rPr>
          <w:rFonts w:ascii="Georgia" w:hAnsi="Georgia" w:cs="Georgia"/>
          <w:i/>
          <w:color w:val="000000"/>
          <w:sz w:val="18"/>
          <w:szCs w:val="18"/>
          <w:lang w:eastAsia="en-US"/>
        </w:rPr>
        <w:t>Neurotheology</w:t>
      </w:r>
      <w:proofErr w:type="spellEnd"/>
      <w:r w:rsidR="00D50AEF" w:rsidRPr="00E91527">
        <w:rPr>
          <w:rFonts w:ascii="Georgia" w:hAnsi="Georgia" w:cs="Georgia"/>
          <w:color w:val="000000"/>
          <w:sz w:val="18"/>
          <w:szCs w:val="18"/>
          <w:lang w:eastAsia="en-US"/>
        </w:rPr>
        <w:t xml:space="preserve">, </w:t>
      </w:r>
      <w:r w:rsidR="00D50AEF" w:rsidRPr="00E91527">
        <w:rPr>
          <w:spacing w:val="-4"/>
        </w:rPr>
        <w:t xml:space="preserve">Andrew Newberg gives us more insights regarding the real </w:t>
      </w:r>
      <w:r w:rsidR="00D407D5" w:rsidRPr="00E91527">
        <w:rPr>
          <w:spacing w:val="-4"/>
        </w:rPr>
        <w:t xml:space="preserve">definition and </w:t>
      </w:r>
      <w:r w:rsidR="00D50AEF" w:rsidRPr="00E91527">
        <w:rPr>
          <w:spacing w:val="-4"/>
        </w:rPr>
        <w:t xml:space="preserve">content of </w:t>
      </w:r>
      <w:proofErr w:type="spellStart"/>
      <w:r w:rsidR="00D50AEF" w:rsidRPr="00E91527">
        <w:rPr>
          <w:spacing w:val="-4"/>
        </w:rPr>
        <w:t>neurotheology</w:t>
      </w:r>
      <w:proofErr w:type="spellEnd"/>
      <w:r w:rsidR="00D50AEF" w:rsidRPr="00E91527">
        <w:rPr>
          <w:spacing w:val="-4"/>
        </w:rPr>
        <w:t xml:space="preserve">, saying that </w:t>
      </w:r>
      <w:r w:rsidR="00580EBB" w:rsidRPr="00E91527">
        <w:rPr>
          <w:spacing w:val="-4"/>
        </w:rPr>
        <w:t>“</w:t>
      </w:r>
      <w:r w:rsidR="00D50AEF" w:rsidRPr="00E91527">
        <w:rPr>
          <w:color w:val="231F20"/>
          <w:szCs w:val="20"/>
          <w:lang w:eastAsia="en-US"/>
        </w:rPr>
        <w:t xml:space="preserve">in some sense, the name </w:t>
      </w:r>
      <w:proofErr w:type="spellStart"/>
      <w:r w:rsidR="00D50AEF" w:rsidRPr="00E91527">
        <w:rPr>
          <w:color w:val="231F20"/>
          <w:szCs w:val="20"/>
          <w:lang w:eastAsia="en-US"/>
        </w:rPr>
        <w:t>neurotheology</w:t>
      </w:r>
      <w:proofErr w:type="spellEnd"/>
      <w:r w:rsidR="00D50AEF" w:rsidRPr="00E91527">
        <w:rPr>
          <w:color w:val="231F20"/>
          <w:szCs w:val="20"/>
          <w:lang w:eastAsia="en-US"/>
        </w:rPr>
        <w:t xml:space="preserve"> is a misnomer since it should actually refer to the totality of religion and religious experience as well as theology</w:t>
      </w:r>
      <w:r w:rsidR="00580EBB" w:rsidRPr="00E91527">
        <w:rPr>
          <w:color w:val="231F20"/>
          <w:szCs w:val="20"/>
          <w:lang w:eastAsia="en-US"/>
        </w:rPr>
        <w:t>”</w:t>
      </w:r>
      <w:r w:rsidR="00D50AEF" w:rsidRPr="00E91527">
        <w:rPr>
          <w:rStyle w:val="FootnoteReference"/>
          <w:color w:val="231F20"/>
          <w:szCs w:val="20"/>
          <w:lang w:eastAsia="en-US"/>
        </w:rPr>
        <w:footnoteReference w:id="1"/>
      </w:r>
      <w:r w:rsidR="00D407D5" w:rsidRPr="00E91527">
        <w:rPr>
          <w:color w:val="231F20"/>
          <w:szCs w:val="20"/>
          <w:lang w:eastAsia="en-US"/>
        </w:rPr>
        <w:t>, and that “</w:t>
      </w:r>
      <w:proofErr w:type="spellStart"/>
      <w:r w:rsidR="00D407D5" w:rsidRPr="00E91527">
        <w:rPr>
          <w:color w:val="231F20"/>
          <w:szCs w:val="20"/>
          <w:lang w:eastAsia="en-US"/>
        </w:rPr>
        <w:t>neurotheology</w:t>
      </w:r>
      <w:proofErr w:type="spellEnd"/>
      <w:r w:rsidR="00D407D5" w:rsidRPr="00E91527">
        <w:rPr>
          <w:color w:val="231F20"/>
          <w:szCs w:val="20"/>
          <w:lang w:eastAsia="en-US"/>
        </w:rPr>
        <w:t xml:space="preserve"> …, to some degree, represents a hybrid of natural theology and natural philosophy.</w:t>
      </w:r>
      <w:r w:rsidR="00D407D5" w:rsidRPr="00E91527">
        <w:rPr>
          <w:rStyle w:val="FootnoteReference"/>
          <w:color w:val="231F20"/>
          <w:szCs w:val="20"/>
          <w:lang w:eastAsia="en-US"/>
        </w:rPr>
        <w:footnoteReference w:id="2"/>
      </w:r>
      <w:r w:rsidR="00D407D5" w:rsidRPr="00113173">
        <w:rPr>
          <w:color w:val="231F20"/>
          <w:szCs w:val="20"/>
          <w:lang w:eastAsia="en-US"/>
        </w:rPr>
        <w:t xml:space="preserve"> </w:t>
      </w:r>
    </w:p>
    <w:p w:rsidR="001B0A76" w:rsidRPr="00ED53F2" w:rsidRDefault="001B0A76" w:rsidP="001B0A76">
      <w:pPr>
        <w:shd w:val="clear" w:color="auto" w:fill="FFFFFF"/>
        <w:spacing w:before="60"/>
        <w:ind w:right="40" w:firstLine="567"/>
        <w:jc w:val="both"/>
        <w:rPr>
          <w:spacing w:val="-4"/>
          <w:lang w:eastAsia="en-US"/>
        </w:rPr>
      </w:pPr>
      <w:r w:rsidRPr="00ED53F2">
        <w:rPr>
          <w:spacing w:val="-4"/>
          <w:lang w:eastAsia="en-US"/>
        </w:rPr>
        <w:t>Some authors, as for example</w:t>
      </w:r>
      <w:r w:rsidRPr="00C2193C">
        <w:rPr>
          <w:spacing w:val="-4"/>
          <w:lang w:eastAsia="en-US"/>
        </w:rPr>
        <w:t xml:space="preserve">, </w:t>
      </w:r>
      <w:proofErr w:type="spellStart"/>
      <w:r w:rsidRPr="00C2193C">
        <w:rPr>
          <w:lang w:eastAsia="fr-FR"/>
        </w:rPr>
        <w:t>Palmyre</w:t>
      </w:r>
      <w:proofErr w:type="spellEnd"/>
      <w:r w:rsidRPr="00C2193C">
        <w:rPr>
          <w:lang w:eastAsia="fr-FR"/>
        </w:rPr>
        <w:t xml:space="preserve"> </w:t>
      </w:r>
      <w:proofErr w:type="spellStart"/>
      <w:r w:rsidRPr="00C2193C">
        <w:rPr>
          <w:lang w:eastAsia="fr-FR"/>
        </w:rPr>
        <w:t>Oomen</w:t>
      </w:r>
      <w:proofErr w:type="spellEnd"/>
      <w:r w:rsidRPr="00C2193C">
        <w:rPr>
          <w:lang w:eastAsia="fr-FR"/>
        </w:rPr>
        <w:t>,</w:t>
      </w:r>
      <w:r w:rsidRPr="00C2193C">
        <w:rPr>
          <w:spacing w:val="-4"/>
          <w:lang w:eastAsia="en-US"/>
        </w:rPr>
        <w:t xml:space="preserve"> has delimited</w:t>
      </w:r>
      <w:r w:rsidRPr="00C2193C">
        <w:rPr>
          <w:lang w:eastAsia="fr-FR"/>
        </w:rPr>
        <w:t xml:space="preserve"> two main streams and periods in the development of </w:t>
      </w:r>
      <w:proofErr w:type="spellStart"/>
      <w:r w:rsidRPr="00C2193C">
        <w:rPr>
          <w:lang w:eastAsia="fr-FR"/>
        </w:rPr>
        <w:t>neurotheology</w:t>
      </w:r>
      <w:proofErr w:type="spellEnd"/>
      <w:r w:rsidRPr="00C2193C">
        <w:rPr>
          <w:lang w:eastAsia="fr-FR"/>
        </w:rPr>
        <w:t xml:space="preserve"> as science:</w:t>
      </w:r>
      <w:r w:rsidRPr="00C2193C">
        <w:rPr>
          <w:vertAlign w:val="superscript"/>
          <w:lang w:eastAsia="fr-FR"/>
        </w:rPr>
        <w:t>25</w:t>
      </w:r>
      <w:r w:rsidRPr="00C2193C">
        <w:rPr>
          <w:lang w:eastAsia="fr-FR"/>
        </w:rPr>
        <w:t xml:space="preserve"> </w:t>
      </w:r>
      <w:r w:rsidR="00E62588">
        <w:rPr>
          <w:b/>
          <w:lang w:eastAsia="fr-FR"/>
        </w:rPr>
        <w:t>T</w:t>
      </w:r>
      <w:r w:rsidRPr="00254034">
        <w:rPr>
          <w:b/>
          <w:lang w:eastAsia="fr-FR"/>
        </w:rPr>
        <w:t>he first stream and period</w:t>
      </w:r>
      <w:r w:rsidRPr="00C2193C">
        <w:rPr>
          <w:lang w:eastAsia="fr-FR"/>
        </w:rPr>
        <w:t>, between 1970 and 1980s, “in</w:t>
      </w:r>
      <w:r w:rsidRPr="00C2193C">
        <w:rPr>
          <w:bCs/>
          <w:lang w:eastAsia="fr-FR"/>
        </w:rPr>
        <w:t xml:space="preserve">volved </w:t>
      </w:r>
      <w:proofErr w:type="spellStart"/>
      <w:r w:rsidRPr="00C2193C">
        <w:rPr>
          <w:bCs/>
          <w:lang w:eastAsia="fr-FR"/>
        </w:rPr>
        <w:t>d</w:t>
      </w:r>
      <w:r w:rsidRPr="00C2193C">
        <w:rPr>
          <w:lang w:eastAsia="fr-FR"/>
        </w:rPr>
        <w:t>'Aquili</w:t>
      </w:r>
      <w:proofErr w:type="spellEnd"/>
      <w:r w:rsidRPr="00C2193C">
        <w:rPr>
          <w:lang w:eastAsia="fr-FR"/>
        </w:rPr>
        <w:t xml:space="preserve"> and Laughlin (among others) and related neuroscience to religious behavior such as rituals and religious experiences by way of looking for their neuropsychological determinants”. </w:t>
      </w:r>
      <w:r w:rsidRPr="00254034">
        <w:rPr>
          <w:b/>
          <w:lang w:eastAsia="fr-FR"/>
        </w:rPr>
        <w:t>The second stream and period</w:t>
      </w:r>
      <w:r w:rsidRPr="00C2193C">
        <w:rPr>
          <w:lang w:eastAsia="fr-FR"/>
        </w:rPr>
        <w:t xml:space="preserve">, starting </w:t>
      </w:r>
      <w:r w:rsidRPr="00C2193C">
        <w:rPr>
          <w:lang w:eastAsia="fr-FR"/>
        </w:rPr>
        <w:lastRenderedPageBreak/>
        <w:t xml:space="preserve">in the 1980s, focused “more on </w:t>
      </w:r>
      <w:r w:rsidRPr="00C2193C">
        <w:rPr>
          <w:bCs/>
          <w:lang w:eastAsia="fr-FR"/>
        </w:rPr>
        <w:t>the</w:t>
      </w:r>
      <w:r w:rsidRPr="00C2193C">
        <w:rPr>
          <w:lang w:eastAsia="fr-FR"/>
        </w:rPr>
        <w:t xml:space="preserve"> search for correlations between religious experiences and specific brain </w:t>
      </w:r>
      <w:r w:rsidRPr="00C2193C">
        <w:rPr>
          <w:bCs/>
          <w:lang w:eastAsia="fr-FR"/>
        </w:rPr>
        <w:t>structures and</w:t>
      </w:r>
      <w:r w:rsidRPr="00C2193C">
        <w:rPr>
          <w:lang w:eastAsia="fr-FR"/>
        </w:rPr>
        <w:t xml:space="preserve"> functions”, the researchers as Michael </w:t>
      </w:r>
      <w:proofErr w:type="spellStart"/>
      <w:r w:rsidRPr="00C2193C">
        <w:rPr>
          <w:lang w:eastAsia="fr-FR"/>
        </w:rPr>
        <w:t>Persinger</w:t>
      </w:r>
      <w:proofErr w:type="spellEnd"/>
      <w:r w:rsidRPr="00C2193C">
        <w:rPr>
          <w:lang w:eastAsia="fr-FR"/>
        </w:rPr>
        <w:t xml:space="preserve"> and</w:t>
      </w:r>
      <w:r w:rsidRPr="00C2193C">
        <w:rPr>
          <w:bCs/>
          <w:lang w:eastAsia="fr-FR"/>
        </w:rPr>
        <w:t xml:space="preserve"> Andrew</w:t>
      </w:r>
      <w:r w:rsidRPr="00C2193C">
        <w:rPr>
          <w:lang w:eastAsia="fr-FR"/>
        </w:rPr>
        <w:t xml:space="preserve"> Newberg using </w:t>
      </w:r>
      <w:proofErr w:type="spellStart"/>
      <w:r w:rsidRPr="00C2193C">
        <w:rPr>
          <w:lang w:eastAsia="fr-FR"/>
        </w:rPr>
        <w:t>neuroclinical</w:t>
      </w:r>
      <w:proofErr w:type="spellEnd"/>
      <w:r w:rsidRPr="00C2193C">
        <w:rPr>
          <w:lang w:eastAsia="fr-FR"/>
        </w:rPr>
        <w:t xml:space="preserve">, and especially, </w:t>
      </w:r>
      <w:proofErr w:type="spellStart"/>
      <w:r w:rsidRPr="00C2193C">
        <w:rPr>
          <w:lang w:eastAsia="fr-FR"/>
        </w:rPr>
        <w:t>neuroradiological</w:t>
      </w:r>
      <w:proofErr w:type="spellEnd"/>
      <w:r w:rsidRPr="00C2193C">
        <w:rPr>
          <w:lang w:eastAsia="fr-FR"/>
        </w:rPr>
        <w:t xml:space="preserve"> methods to explore and theorize about meditation, prayer, ecstasy and other spiritual states as expressing the religious and theological life of a person/subject. </w:t>
      </w:r>
    </w:p>
    <w:p w:rsidR="001B0A76" w:rsidRPr="00ED53F2" w:rsidRDefault="001B0A76" w:rsidP="001B0A76">
      <w:pPr>
        <w:ind w:firstLine="567"/>
        <w:jc w:val="both"/>
        <w:rPr>
          <w:lang w:eastAsia="fr-FR"/>
        </w:rPr>
      </w:pPr>
      <w:r w:rsidRPr="00ED53F2">
        <w:rPr>
          <w:lang w:eastAsia="fr-FR"/>
        </w:rPr>
        <w:t xml:space="preserve">It is Anne L.C. </w:t>
      </w:r>
      <w:proofErr w:type="spellStart"/>
      <w:r w:rsidRPr="00ED53F2">
        <w:rPr>
          <w:lang w:eastAsia="fr-FR"/>
        </w:rPr>
        <w:t>Runehov</w:t>
      </w:r>
      <w:proofErr w:type="spellEnd"/>
      <w:r w:rsidRPr="00ED53F2">
        <w:rPr>
          <w:lang w:eastAsia="fr-FR"/>
        </w:rPr>
        <w:t>, in one of her studies</w:t>
      </w:r>
      <w:r w:rsidRPr="00ED53F2">
        <w:rPr>
          <w:rStyle w:val="FootnoteReference"/>
          <w:lang w:eastAsia="fr-FR"/>
        </w:rPr>
        <w:footnoteReference w:id="3"/>
      </w:r>
      <w:r w:rsidRPr="00ED53F2">
        <w:rPr>
          <w:lang w:eastAsia="fr-FR"/>
        </w:rPr>
        <w:t xml:space="preserve"> that is making some essential distinctions about how can be understood the second, more evolved, stream of </w:t>
      </w:r>
      <w:proofErr w:type="spellStart"/>
      <w:r w:rsidRPr="00ED53F2">
        <w:rPr>
          <w:lang w:eastAsia="fr-FR"/>
        </w:rPr>
        <w:t>neurotheology</w:t>
      </w:r>
      <w:proofErr w:type="spellEnd"/>
      <w:r w:rsidRPr="00ED53F2">
        <w:rPr>
          <w:lang w:eastAsia="fr-FR"/>
        </w:rPr>
        <w:t xml:space="preserve">, </w:t>
      </w:r>
    </w:p>
    <w:p w:rsidR="001B0A76" w:rsidRPr="003D7F01" w:rsidRDefault="001B0A76" w:rsidP="001B0A76">
      <w:pPr>
        <w:ind w:firstLine="567"/>
        <w:jc w:val="both"/>
        <w:rPr>
          <w:lang w:eastAsia="fr-FR"/>
        </w:rPr>
      </w:pPr>
      <w:r w:rsidRPr="00ED53F2">
        <w:rPr>
          <w:lang w:eastAsia="fr-FR"/>
        </w:rPr>
        <w:t xml:space="preserve">1. as the desire of the </w:t>
      </w:r>
      <w:r w:rsidRPr="003D7F01">
        <w:rPr>
          <w:lang w:eastAsia="fr-FR"/>
        </w:rPr>
        <w:t xml:space="preserve">Neuroscientists to know whether God or other religious phenomena and religious behavior can be explained </w:t>
      </w:r>
      <w:proofErr w:type="spellStart"/>
      <w:r w:rsidRPr="003D7F01">
        <w:rPr>
          <w:lang w:eastAsia="fr-FR"/>
        </w:rPr>
        <w:t>neuroscientifically</w:t>
      </w:r>
      <w:proofErr w:type="spellEnd"/>
      <w:r w:rsidRPr="003D7F01">
        <w:rPr>
          <w:lang w:eastAsia="fr-FR"/>
        </w:rPr>
        <w:t xml:space="preserve">, and so, to elucidate and demystify all the religious mystery and phenomena as rooted in the brain complex but material (biochemical and biophysical) physiology; </w:t>
      </w:r>
    </w:p>
    <w:p w:rsidR="001B0A76" w:rsidRPr="003D7F01" w:rsidRDefault="001B0A76" w:rsidP="001B0A76">
      <w:pPr>
        <w:ind w:firstLine="567"/>
        <w:jc w:val="both"/>
        <w:rPr>
          <w:lang w:eastAsia="fr-FR"/>
        </w:rPr>
      </w:pPr>
      <w:r w:rsidRPr="003D7F01">
        <w:rPr>
          <w:lang w:eastAsia="fr-FR"/>
        </w:rPr>
        <w:t>2. as "Bringing '</w:t>
      </w:r>
      <w:proofErr w:type="spellStart"/>
      <w:r w:rsidRPr="003D7F01">
        <w:rPr>
          <w:lang w:eastAsia="fr-FR"/>
        </w:rPr>
        <w:t>Neuro</w:t>
      </w:r>
      <w:proofErr w:type="spellEnd"/>
      <w:r w:rsidRPr="003D7F01">
        <w:rPr>
          <w:lang w:eastAsia="fr-FR"/>
        </w:rPr>
        <w:t xml:space="preserve">' and 'Theology' Together Again and investigating how religious phenomena and </w:t>
      </w:r>
      <w:proofErr w:type="spellStart"/>
      <w:r w:rsidRPr="003D7F01">
        <w:rPr>
          <w:lang w:eastAsia="fr-FR"/>
        </w:rPr>
        <w:t>behaviour</w:t>
      </w:r>
      <w:proofErr w:type="spellEnd"/>
      <w:r w:rsidRPr="003D7F01">
        <w:rPr>
          <w:lang w:eastAsia="fr-FR"/>
        </w:rPr>
        <w:t xml:space="preserve"> can be understood from a </w:t>
      </w:r>
      <w:proofErr w:type="spellStart"/>
      <w:r w:rsidRPr="003D7F01">
        <w:rPr>
          <w:lang w:eastAsia="fr-FR"/>
        </w:rPr>
        <w:t>neuroscientific</w:t>
      </w:r>
      <w:proofErr w:type="spellEnd"/>
      <w:r w:rsidRPr="003D7F01">
        <w:rPr>
          <w:lang w:eastAsia="fr-FR"/>
        </w:rPr>
        <w:t xml:space="preserve"> point of view, the focus does not lie in giving religious phenomena </w:t>
      </w:r>
      <w:proofErr w:type="spellStart"/>
      <w:r w:rsidRPr="003D7F01">
        <w:rPr>
          <w:lang w:eastAsia="fr-FR"/>
        </w:rPr>
        <w:t>neuroscientific</w:t>
      </w:r>
      <w:proofErr w:type="spellEnd"/>
      <w:r w:rsidRPr="003D7F01">
        <w:rPr>
          <w:lang w:eastAsia="fr-FR"/>
        </w:rPr>
        <w:t xml:space="preserve"> explanations but rather on understanding the correlations between religious phenomena and what </w:t>
      </w:r>
      <w:proofErr w:type="spellStart"/>
      <w:r w:rsidRPr="003D7F01">
        <w:rPr>
          <w:lang w:eastAsia="fr-FR"/>
        </w:rPr>
        <w:t>neuroscientific</w:t>
      </w:r>
      <w:proofErr w:type="spellEnd"/>
      <w:r w:rsidRPr="003D7F01">
        <w:rPr>
          <w:lang w:eastAsia="fr-FR"/>
        </w:rPr>
        <w:t xml:space="preserve"> studies have been able to show concerning these religious phenomena.</w:t>
      </w:r>
    </w:p>
    <w:p w:rsidR="001B0A76" w:rsidRDefault="001B0A76" w:rsidP="001B0A76">
      <w:pPr>
        <w:ind w:firstLine="567"/>
        <w:jc w:val="both"/>
        <w:rPr>
          <w:lang w:eastAsia="fr-FR"/>
        </w:rPr>
      </w:pPr>
      <w:r w:rsidRPr="003D7F01">
        <w:rPr>
          <w:lang w:eastAsia="fr-FR"/>
        </w:rPr>
        <w:t>3. as the search for understanding the correlation between religious phenomena and what a cooperating research team from different disciplines (but always including the</w:t>
      </w:r>
      <w:r w:rsidRPr="00ED53F2">
        <w:rPr>
          <w:lang w:eastAsia="fr-FR"/>
        </w:rPr>
        <w:t xml:space="preserve"> neurosciences and theology), have been able to account for concerning these religious phenomena, in order to find a tenable explanation. Such a research team could, it is suggested, consist of theologians and scholars from religious studies; philosophers of religion; neuroscientists </w:t>
      </w:r>
      <w:r w:rsidR="003D7F01">
        <w:rPr>
          <w:lang w:eastAsia="fr-FR"/>
        </w:rPr>
        <w:t xml:space="preserve">(not least </w:t>
      </w:r>
      <w:proofErr w:type="spellStart"/>
      <w:r w:rsidR="003D7F01">
        <w:rPr>
          <w:lang w:eastAsia="fr-FR"/>
        </w:rPr>
        <w:t>neuroradiologists</w:t>
      </w:r>
      <w:proofErr w:type="spellEnd"/>
      <w:r w:rsidR="003D7F01">
        <w:rPr>
          <w:lang w:eastAsia="fr-FR"/>
        </w:rPr>
        <w:t>)</w:t>
      </w:r>
      <w:r w:rsidRPr="00ED53F2">
        <w:rPr>
          <w:lang w:eastAsia="fr-FR"/>
        </w:rPr>
        <w:t>; in addition, ethicists, ethnologists and anthropologists.</w:t>
      </w:r>
    </w:p>
    <w:p w:rsidR="00254034" w:rsidRDefault="00E91527" w:rsidP="001B0A76">
      <w:pPr>
        <w:ind w:firstLine="567"/>
        <w:jc w:val="both"/>
        <w:rPr>
          <w:lang w:eastAsia="fr-FR"/>
        </w:rPr>
      </w:pPr>
      <w:r>
        <w:rPr>
          <w:lang w:eastAsia="fr-FR"/>
        </w:rPr>
        <w:t xml:space="preserve">As we can see there was a delimitation of the </w:t>
      </w:r>
      <w:proofErr w:type="spellStart"/>
      <w:r>
        <w:rPr>
          <w:lang w:eastAsia="fr-FR"/>
        </w:rPr>
        <w:t>neurotheological</w:t>
      </w:r>
      <w:proofErr w:type="spellEnd"/>
      <w:r>
        <w:rPr>
          <w:lang w:eastAsia="fr-FR"/>
        </w:rPr>
        <w:t xml:space="preserve"> studies and approaches from the general domain of behavioral sciences toward the more psychological and spiritual domain of phenomenological analysis of the neurological anatomy and physiology as </w:t>
      </w:r>
      <w:r w:rsidR="00C327C0">
        <w:rPr>
          <w:lang w:eastAsia="fr-FR"/>
        </w:rPr>
        <w:t xml:space="preserve">means and signs of the human spiritual and religious life. </w:t>
      </w:r>
    </w:p>
    <w:p w:rsidR="001B0A76" w:rsidRPr="00D13023" w:rsidRDefault="00C327C0" w:rsidP="001B0A76">
      <w:pPr>
        <w:ind w:firstLine="539"/>
        <w:jc w:val="both"/>
        <w:rPr>
          <w:spacing w:val="-4"/>
        </w:rPr>
      </w:pPr>
      <w:r w:rsidRPr="00D13023">
        <w:rPr>
          <w:spacing w:val="-4"/>
        </w:rPr>
        <w:t xml:space="preserve">And in this context </w:t>
      </w:r>
      <w:r w:rsidR="001B0A76" w:rsidRPr="00D13023">
        <w:rPr>
          <w:spacing w:val="-4"/>
        </w:rPr>
        <w:t>Andrew Newberg affirms</w:t>
      </w:r>
      <w:r w:rsidRPr="00D13023">
        <w:rPr>
          <w:spacing w:val="-4"/>
        </w:rPr>
        <w:t>, elsewhere, that</w:t>
      </w:r>
      <w:r w:rsidR="001B0A76" w:rsidRPr="00D13023">
        <w:rPr>
          <w:spacing w:val="-4"/>
        </w:rPr>
        <w:t xml:space="preserve"> </w:t>
      </w:r>
      <w:proofErr w:type="spellStart"/>
      <w:r w:rsidR="001B0A76" w:rsidRPr="00D13023">
        <w:rPr>
          <w:spacing w:val="-4"/>
        </w:rPr>
        <w:t>neurotheology</w:t>
      </w:r>
      <w:proofErr w:type="spellEnd"/>
      <w:r w:rsidR="001B0A76" w:rsidRPr="00D13023">
        <w:rPr>
          <w:spacing w:val="-4"/>
        </w:rPr>
        <w:t xml:space="preserve"> “…is an emerging discipline that integrates religious and spiritual concepts with neurological and neuropsychological analyses. Thus, both the neurological and theological perspectives must be considered if one is to find the best way of understanding both the human brain, and how that brain perceives and experiences religion.”</w:t>
      </w:r>
      <w:r w:rsidR="001B0A76" w:rsidRPr="00D13023">
        <w:rPr>
          <w:rStyle w:val="FootnoteReference"/>
          <w:spacing w:val="-4"/>
        </w:rPr>
        <w:footnoteReference w:id="4"/>
      </w:r>
      <w:r w:rsidR="001B0A76" w:rsidRPr="00D13023">
        <w:rPr>
          <w:spacing w:val="-4"/>
        </w:rPr>
        <w:t xml:space="preserve"> </w:t>
      </w:r>
    </w:p>
    <w:p w:rsidR="00580EBB" w:rsidRPr="00B037B3" w:rsidRDefault="00C327C0" w:rsidP="00D13023">
      <w:pPr>
        <w:autoSpaceDE w:val="0"/>
        <w:autoSpaceDN w:val="0"/>
        <w:adjustRightInd w:val="0"/>
        <w:ind w:firstLine="539"/>
        <w:jc w:val="both"/>
      </w:pPr>
      <w:r w:rsidRPr="00B037B3">
        <w:rPr>
          <w:lang w:eastAsia="en-US"/>
        </w:rPr>
        <w:t xml:space="preserve">In </w:t>
      </w:r>
      <w:r w:rsidRPr="00B037B3">
        <w:rPr>
          <w:i/>
          <w:lang w:eastAsia="en-US"/>
        </w:rPr>
        <w:t xml:space="preserve">Principles of </w:t>
      </w:r>
      <w:proofErr w:type="spellStart"/>
      <w:r w:rsidRPr="00B037B3">
        <w:rPr>
          <w:i/>
          <w:lang w:eastAsia="en-US"/>
        </w:rPr>
        <w:t>Neurotheology</w:t>
      </w:r>
      <w:proofErr w:type="spellEnd"/>
      <w:r w:rsidRPr="00B037B3">
        <w:rPr>
          <w:lang w:eastAsia="en-US"/>
        </w:rPr>
        <w:t>, he affirms. also that “</w:t>
      </w:r>
      <w:proofErr w:type="spellStart"/>
      <w:r w:rsidRPr="00B037B3">
        <w:rPr>
          <w:lang w:eastAsia="en-US"/>
        </w:rPr>
        <w:t>neurotheology</w:t>
      </w:r>
      <w:proofErr w:type="spellEnd"/>
      <w:r w:rsidRPr="00B037B3">
        <w:rPr>
          <w:lang w:eastAsia="en-US"/>
        </w:rPr>
        <w:t xml:space="preserve"> should be considered a two-way street with information flowing both from the neurosciences to the religious perspective as well as from a theological perspective to the neurosciences so that ultimately, both perspectives will potential</w:t>
      </w:r>
      <w:r w:rsidR="00D13023" w:rsidRPr="00B037B3">
        <w:rPr>
          <w:lang w:eastAsia="en-US"/>
        </w:rPr>
        <w:t>ly be augmented by the dialogue”</w:t>
      </w:r>
      <w:r w:rsidR="00D13023" w:rsidRPr="00B037B3">
        <w:rPr>
          <w:rStyle w:val="FootnoteReference"/>
          <w:lang w:eastAsia="en-US"/>
        </w:rPr>
        <w:footnoteReference w:id="5"/>
      </w:r>
      <w:r w:rsidR="00D13023" w:rsidRPr="00B037B3">
        <w:rPr>
          <w:lang w:eastAsia="en-US"/>
        </w:rPr>
        <w:t>, explaining that “</w:t>
      </w:r>
      <w:proofErr w:type="spellStart"/>
      <w:r w:rsidR="00D13023" w:rsidRPr="00B037B3">
        <w:rPr>
          <w:lang w:eastAsia="en-US"/>
        </w:rPr>
        <w:t>n</w:t>
      </w:r>
      <w:r w:rsidR="001B0A76" w:rsidRPr="00B037B3">
        <w:rPr>
          <w:lang w:eastAsia="en-US"/>
        </w:rPr>
        <w:t>eurotheology</w:t>
      </w:r>
      <w:proofErr w:type="spellEnd"/>
      <w:r w:rsidR="001B0A76" w:rsidRPr="00B037B3">
        <w:rPr>
          <w:lang w:eastAsia="en-US"/>
        </w:rPr>
        <w:t xml:space="preserve"> refers to the field of study linking the neuroscie</w:t>
      </w:r>
      <w:r w:rsidR="00D13023" w:rsidRPr="00B037B3">
        <w:rPr>
          <w:lang w:eastAsia="en-US"/>
        </w:rPr>
        <w:t>nces with religion and theology”, and that</w:t>
      </w:r>
      <w:r w:rsidR="001B0A76" w:rsidRPr="00B037B3">
        <w:rPr>
          <w:lang w:eastAsia="en-US"/>
        </w:rPr>
        <w:t xml:space="preserve"> </w:t>
      </w:r>
      <w:r w:rsidR="00D13023" w:rsidRPr="00B037B3">
        <w:rPr>
          <w:lang w:eastAsia="en-US"/>
        </w:rPr>
        <w:t>“</w:t>
      </w:r>
      <w:proofErr w:type="spellStart"/>
      <w:r w:rsidR="001B0A76" w:rsidRPr="00B037B3">
        <w:rPr>
          <w:lang w:eastAsia="en-US"/>
        </w:rPr>
        <w:t>neurotheology</w:t>
      </w:r>
      <w:proofErr w:type="spellEnd"/>
      <w:r w:rsidR="001B0A76" w:rsidRPr="00B037B3">
        <w:rPr>
          <w:lang w:eastAsia="en-US"/>
        </w:rPr>
        <w:t xml:space="preserve"> should not be considered to be specifically limited to the evaluation of theological principles, although this certainly is an important component.</w:t>
      </w:r>
      <w:r w:rsidR="00D13023" w:rsidRPr="00B037B3">
        <w:rPr>
          <w:lang w:eastAsia="en-US"/>
        </w:rPr>
        <w:t>”</w:t>
      </w:r>
      <w:r w:rsidR="00D13023" w:rsidRPr="00B037B3">
        <w:rPr>
          <w:rStyle w:val="FootnoteReference"/>
          <w:lang w:eastAsia="en-US"/>
        </w:rPr>
        <w:footnoteReference w:id="6"/>
      </w:r>
      <w:r w:rsidR="001B0A76" w:rsidRPr="00B037B3">
        <w:rPr>
          <w:lang w:eastAsia="en-US"/>
        </w:rPr>
        <w:t>.</w:t>
      </w:r>
    </w:p>
    <w:p w:rsidR="00D13023" w:rsidRPr="00B037B3" w:rsidRDefault="00D13023" w:rsidP="00D13023">
      <w:pPr>
        <w:autoSpaceDE w:val="0"/>
        <w:autoSpaceDN w:val="0"/>
        <w:adjustRightInd w:val="0"/>
        <w:ind w:firstLine="539"/>
        <w:jc w:val="both"/>
        <w:rPr>
          <w:spacing w:val="-4"/>
        </w:rPr>
      </w:pPr>
      <w:r w:rsidRPr="00B037B3">
        <w:t>Regarding the real content of this mixed term (</w:t>
      </w:r>
      <w:proofErr w:type="spellStart"/>
      <w:r w:rsidRPr="00B037B3">
        <w:t>neuro</w:t>
      </w:r>
      <w:proofErr w:type="spellEnd"/>
      <w:r w:rsidRPr="00B037B3">
        <w:t>-theology) defining this new science, he explains that “</w:t>
      </w:r>
      <w:r w:rsidR="001B0A76" w:rsidRPr="00B037B3">
        <w:rPr>
          <w:lang w:eastAsia="en-US"/>
        </w:rPr>
        <w:t>the “</w:t>
      </w:r>
      <w:proofErr w:type="spellStart"/>
      <w:r w:rsidR="001B0A76" w:rsidRPr="00B037B3">
        <w:rPr>
          <w:lang w:eastAsia="en-US"/>
        </w:rPr>
        <w:t>neuro</w:t>
      </w:r>
      <w:proofErr w:type="spellEnd"/>
      <w:r w:rsidR="001B0A76" w:rsidRPr="00B037B3">
        <w:rPr>
          <w:lang w:eastAsia="en-US"/>
        </w:rPr>
        <w:t xml:space="preserve">” component of </w:t>
      </w:r>
      <w:proofErr w:type="spellStart"/>
      <w:r w:rsidR="001B0A76" w:rsidRPr="00B037B3">
        <w:rPr>
          <w:lang w:eastAsia="en-US"/>
        </w:rPr>
        <w:t>neurotheology</w:t>
      </w:r>
      <w:proofErr w:type="spellEnd"/>
      <w:r w:rsidR="001B0A76" w:rsidRPr="00B037B3">
        <w:rPr>
          <w:lang w:eastAsia="en-US"/>
        </w:rPr>
        <w:t xml:space="preserve"> should be considered to include psychiatry, psychology, cognitive neuroscience, genetics, endocrinology as well as other macro- and micro- perspectives of the neurosciences</w:t>
      </w:r>
      <w:r w:rsidRPr="00B037B3">
        <w:rPr>
          <w:lang w:eastAsia="en-US"/>
        </w:rPr>
        <w:t>”, and that “s</w:t>
      </w:r>
      <w:r w:rsidR="001B0A76" w:rsidRPr="00B037B3">
        <w:rPr>
          <w:lang w:eastAsia="en-US"/>
        </w:rPr>
        <w:t xml:space="preserve">cholarship in </w:t>
      </w:r>
      <w:proofErr w:type="spellStart"/>
      <w:r w:rsidR="001B0A76" w:rsidRPr="00B037B3">
        <w:rPr>
          <w:lang w:eastAsia="en-US"/>
        </w:rPr>
        <w:lastRenderedPageBreak/>
        <w:t>neurotheology</w:t>
      </w:r>
      <w:proofErr w:type="spellEnd"/>
      <w:r w:rsidR="001B0A76" w:rsidRPr="00B037B3">
        <w:rPr>
          <w:lang w:eastAsia="en-US"/>
        </w:rPr>
        <w:t xml:space="preserve"> should be defined broadly and can include scientific, theological, sociological, anthropological, spiri</w:t>
      </w:r>
      <w:r w:rsidRPr="00B037B3">
        <w:rPr>
          <w:lang w:eastAsia="en-US"/>
        </w:rPr>
        <w:t xml:space="preserve">tual, and religious elements”… </w:t>
      </w:r>
      <w:r w:rsidR="001B0A76" w:rsidRPr="00B037B3">
        <w:rPr>
          <w:lang w:eastAsia="en-US"/>
        </w:rPr>
        <w:t>inclu</w:t>
      </w:r>
      <w:r w:rsidRPr="00B037B3">
        <w:rPr>
          <w:lang w:eastAsia="en-US"/>
        </w:rPr>
        <w:t>ding</w:t>
      </w:r>
      <w:r w:rsidR="001B0A76" w:rsidRPr="00B037B3">
        <w:rPr>
          <w:lang w:eastAsia="en-US"/>
        </w:rPr>
        <w:t xml:space="preserve"> </w:t>
      </w:r>
      <w:r w:rsidRPr="00B037B3">
        <w:rPr>
          <w:lang w:eastAsia="en-US"/>
        </w:rPr>
        <w:t>“</w:t>
      </w:r>
      <w:r w:rsidR="001B0A76" w:rsidRPr="00B037B3">
        <w:rPr>
          <w:lang w:eastAsia="en-US"/>
        </w:rPr>
        <w:t xml:space="preserve">a diverse array of approaches that might provide insight into the relationship </w:t>
      </w:r>
      <w:r w:rsidR="00580EBB" w:rsidRPr="00B037B3">
        <w:rPr>
          <w:lang w:eastAsia="en-US"/>
        </w:rPr>
        <w:t>between the mind and religion.</w:t>
      </w:r>
      <w:r w:rsidRPr="00B037B3">
        <w:rPr>
          <w:lang w:eastAsia="en-US"/>
        </w:rPr>
        <w:t>”</w:t>
      </w:r>
      <w:r w:rsidRPr="00B037B3">
        <w:rPr>
          <w:rStyle w:val="FootnoteReference"/>
          <w:lang w:eastAsia="en-US"/>
        </w:rPr>
        <w:footnoteReference w:id="7"/>
      </w:r>
    </w:p>
    <w:p w:rsidR="001B0A76" w:rsidRDefault="001B0A76" w:rsidP="001B0A76">
      <w:pPr>
        <w:ind w:firstLine="539"/>
        <w:jc w:val="both"/>
        <w:rPr>
          <w:spacing w:val="-4"/>
        </w:rPr>
      </w:pPr>
      <w:r>
        <w:rPr>
          <w:spacing w:val="-4"/>
        </w:rPr>
        <w:t>There are mainly some</w:t>
      </w:r>
      <w:r w:rsidRPr="00D34419">
        <w:rPr>
          <w:spacing w:val="-4"/>
        </w:rPr>
        <w:t xml:space="preserve"> books</w:t>
      </w:r>
      <w:r>
        <w:rPr>
          <w:rStyle w:val="FootnoteReference"/>
          <w:spacing w:val="-4"/>
        </w:rPr>
        <w:footnoteReference w:id="8"/>
      </w:r>
      <w:r>
        <w:rPr>
          <w:spacing w:val="-4"/>
        </w:rPr>
        <w:t xml:space="preserve"> and articles</w:t>
      </w:r>
      <w:r>
        <w:rPr>
          <w:rStyle w:val="FootnoteReference"/>
          <w:spacing w:val="-4"/>
        </w:rPr>
        <w:footnoteReference w:id="9"/>
      </w:r>
      <w:r w:rsidRPr="00D34419">
        <w:rPr>
          <w:spacing w:val="-4"/>
        </w:rPr>
        <w:t xml:space="preserve"> in </w:t>
      </w:r>
      <w:r w:rsidR="00D407D5">
        <w:rPr>
          <w:spacing w:val="-4"/>
        </w:rPr>
        <w:t>United States of America of those who</w:t>
      </w:r>
      <w:r w:rsidRPr="00D34419">
        <w:rPr>
          <w:spacing w:val="-4"/>
        </w:rPr>
        <w:t xml:space="preserve"> have initiated this new science which could be perceived in a larger dynamic movement developed in the last decades, having as object, the biological research of </w:t>
      </w:r>
      <w:proofErr w:type="gramStart"/>
      <w:r w:rsidRPr="00D34419">
        <w:rPr>
          <w:spacing w:val="-4"/>
        </w:rPr>
        <w:t>God, that</w:t>
      </w:r>
      <w:proofErr w:type="gramEnd"/>
      <w:r w:rsidRPr="00D34419">
        <w:rPr>
          <w:spacing w:val="-4"/>
        </w:rPr>
        <w:t xml:space="preserve"> means to identify the origins and manifestations of divine in the human body, more exactly in brain.</w:t>
      </w:r>
    </w:p>
    <w:p w:rsidR="001B0A76" w:rsidRDefault="001B0A76" w:rsidP="001B0A76">
      <w:pPr>
        <w:ind w:firstLine="539"/>
        <w:jc w:val="both"/>
        <w:rPr>
          <w:spacing w:val="-4"/>
        </w:rPr>
      </w:pPr>
      <w:r w:rsidRPr="00D34419">
        <w:rPr>
          <w:rStyle w:val="hps"/>
          <w:spacing w:val="-4"/>
        </w:rPr>
        <w:t>More</w:t>
      </w:r>
      <w:r w:rsidRPr="00D34419">
        <w:rPr>
          <w:spacing w:val="-4"/>
        </w:rPr>
        <w:t xml:space="preserve"> </w:t>
      </w:r>
      <w:r w:rsidRPr="00D34419">
        <w:rPr>
          <w:rStyle w:val="hps"/>
          <w:spacing w:val="-4"/>
        </w:rPr>
        <w:t>exactly</w:t>
      </w:r>
      <w:r w:rsidRPr="00D34419">
        <w:rPr>
          <w:spacing w:val="-4"/>
        </w:rPr>
        <w:t xml:space="preserve">, </w:t>
      </w:r>
      <w:r w:rsidRPr="00D34419">
        <w:rPr>
          <w:rStyle w:val="hps"/>
          <w:spacing w:val="-4"/>
        </w:rPr>
        <w:t>the actual content</w:t>
      </w:r>
      <w:r w:rsidRPr="00D34419">
        <w:rPr>
          <w:spacing w:val="-4"/>
        </w:rPr>
        <w:t xml:space="preserve"> </w:t>
      </w:r>
      <w:r w:rsidRPr="00D34419">
        <w:rPr>
          <w:rStyle w:val="hps"/>
          <w:spacing w:val="-4"/>
        </w:rPr>
        <w:t>of</w:t>
      </w:r>
      <w:r w:rsidRPr="00D34419">
        <w:rPr>
          <w:spacing w:val="-4"/>
        </w:rPr>
        <w:t xml:space="preserve"> </w:t>
      </w:r>
      <w:proofErr w:type="spellStart"/>
      <w:r w:rsidRPr="00D34419">
        <w:rPr>
          <w:rStyle w:val="hps"/>
          <w:spacing w:val="-4"/>
        </w:rPr>
        <w:t>neurotheology</w:t>
      </w:r>
      <w:proofErr w:type="spellEnd"/>
      <w:r w:rsidRPr="00D34419">
        <w:rPr>
          <w:spacing w:val="-4"/>
        </w:rPr>
        <w:t xml:space="preserve">, </w:t>
      </w:r>
      <w:r w:rsidRPr="00D34419">
        <w:rPr>
          <w:rStyle w:val="hps"/>
          <w:spacing w:val="-4"/>
        </w:rPr>
        <w:t>as stated</w:t>
      </w:r>
      <w:r w:rsidRPr="00D34419">
        <w:rPr>
          <w:spacing w:val="-4"/>
        </w:rPr>
        <w:t xml:space="preserve"> </w:t>
      </w:r>
      <w:r w:rsidRPr="00D34419">
        <w:rPr>
          <w:rStyle w:val="hps"/>
          <w:spacing w:val="-4"/>
        </w:rPr>
        <w:t>by these researchers</w:t>
      </w:r>
      <w:r w:rsidRPr="00D34419">
        <w:rPr>
          <w:spacing w:val="-4"/>
        </w:rPr>
        <w:t xml:space="preserve">, </w:t>
      </w:r>
      <w:r w:rsidRPr="00D34419">
        <w:rPr>
          <w:rStyle w:val="hps"/>
          <w:spacing w:val="-4"/>
        </w:rPr>
        <w:t>refers</w:t>
      </w:r>
      <w:r w:rsidRPr="00D34419">
        <w:rPr>
          <w:spacing w:val="-4"/>
        </w:rPr>
        <w:t xml:space="preserve"> </w:t>
      </w:r>
      <w:r w:rsidRPr="00D34419">
        <w:rPr>
          <w:rStyle w:val="hps"/>
          <w:spacing w:val="-4"/>
        </w:rPr>
        <w:t>to the movement of</w:t>
      </w:r>
      <w:r w:rsidRPr="00D34419">
        <w:rPr>
          <w:spacing w:val="-4"/>
        </w:rPr>
        <w:t xml:space="preserve"> </w:t>
      </w:r>
      <w:r w:rsidRPr="00D34419">
        <w:rPr>
          <w:rStyle w:val="hps"/>
          <w:spacing w:val="-4"/>
        </w:rPr>
        <w:t>psychic energy</w:t>
      </w:r>
      <w:r w:rsidRPr="00D34419">
        <w:rPr>
          <w:spacing w:val="-4"/>
        </w:rPr>
        <w:t xml:space="preserve"> </w:t>
      </w:r>
      <w:r w:rsidRPr="00D34419">
        <w:rPr>
          <w:rStyle w:val="hps"/>
          <w:spacing w:val="-4"/>
        </w:rPr>
        <w:t>in</w:t>
      </w:r>
      <w:r w:rsidRPr="00D34419">
        <w:rPr>
          <w:spacing w:val="-4"/>
        </w:rPr>
        <w:t xml:space="preserve"> </w:t>
      </w:r>
      <w:r w:rsidRPr="00D34419">
        <w:rPr>
          <w:rStyle w:val="hps"/>
          <w:spacing w:val="-4"/>
        </w:rPr>
        <w:t>different</w:t>
      </w:r>
      <w:r w:rsidRPr="00D34419">
        <w:rPr>
          <w:spacing w:val="-4"/>
        </w:rPr>
        <w:t xml:space="preserve"> </w:t>
      </w:r>
      <w:r w:rsidRPr="00D34419">
        <w:rPr>
          <w:rStyle w:val="hps"/>
          <w:spacing w:val="-4"/>
        </w:rPr>
        <w:t>brain regions</w:t>
      </w:r>
      <w:r w:rsidRPr="00D34419">
        <w:rPr>
          <w:spacing w:val="-4"/>
        </w:rPr>
        <w:t xml:space="preserve"> </w:t>
      </w:r>
      <w:r w:rsidRPr="00D34419">
        <w:rPr>
          <w:rStyle w:val="hps"/>
          <w:spacing w:val="-4"/>
        </w:rPr>
        <w:t>and body</w:t>
      </w:r>
      <w:r w:rsidRPr="00D34419">
        <w:rPr>
          <w:spacing w:val="-4"/>
        </w:rPr>
        <w:t xml:space="preserve">, </w:t>
      </w:r>
      <w:r w:rsidRPr="00D34419">
        <w:rPr>
          <w:rStyle w:val="hps"/>
          <w:spacing w:val="-4"/>
        </w:rPr>
        <w:t>producing</w:t>
      </w:r>
      <w:r w:rsidRPr="00D34419">
        <w:rPr>
          <w:spacing w:val="-4"/>
        </w:rPr>
        <w:t xml:space="preserve"> </w:t>
      </w:r>
      <w:r w:rsidRPr="00D34419">
        <w:rPr>
          <w:rStyle w:val="hps"/>
          <w:spacing w:val="-4"/>
        </w:rPr>
        <w:t>specific states</w:t>
      </w:r>
      <w:r w:rsidRPr="00D34419">
        <w:rPr>
          <w:spacing w:val="-4"/>
        </w:rPr>
        <w:t xml:space="preserve"> </w:t>
      </w:r>
      <w:r w:rsidRPr="00D34419">
        <w:rPr>
          <w:rStyle w:val="hps"/>
          <w:spacing w:val="-4"/>
        </w:rPr>
        <w:t>of consciousness</w:t>
      </w:r>
      <w:r w:rsidRPr="00D34419">
        <w:rPr>
          <w:spacing w:val="-4"/>
        </w:rPr>
        <w:t xml:space="preserve"> </w:t>
      </w:r>
      <w:r w:rsidRPr="00D34419">
        <w:rPr>
          <w:rStyle w:val="hps"/>
          <w:spacing w:val="-4"/>
        </w:rPr>
        <w:t>or cognitive</w:t>
      </w:r>
      <w:r w:rsidRPr="00D34419">
        <w:rPr>
          <w:spacing w:val="-4"/>
        </w:rPr>
        <w:t xml:space="preserve">, </w:t>
      </w:r>
      <w:r w:rsidRPr="00D34419">
        <w:rPr>
          <w:rStyle w:val="hps"/>
          <w:spacing w:val="-4"/>
        </w:rPr>
        <w:t>emotional or</w:t>
      </w:r>
      <w:r w:rsidRPr="00D34419">
        <w:rPr>
          <w:spacing w:val="-4"/>
        </w:rPr>
        <w:t xml:space="preserve"> </w:t>
      </w:r>
      <w:r w:rsidRPr="00D34419">
        <w:rPr>
          <w:rStyle w:val="hps"/>
          <w:spacing w:val="-4"/>
        </w:rPr>
        <w:t>mystical</w:t>
      </w:r>
      <w:r w:rsidRPr="00D34419">
        <w:rPr>
          <w:spacing w:val="-4"/>
        </w:rPr>
        <w:t xml:space="preserve"> </w:t>
      </w:r>
      <w:r w:rsidRPr="00D34419">
        <w:rPr>
          <w:rStyle w:val="hps"/>
          <w:spacing w:val="-4"/>
        </w:rPr>
        <w:t>phenomena which are</w:t>
      </w:r>
      <w:r w:rsidRPr="00D34419">
        <w:rPr>
          <w:spacing w:val="-4"/>
        </w:rPr>
        <w:t xml:space="preserve"> </w:t>
      </w:r>
      <w:r w:rsidRPr="00D34419">
        <w:rPr>
          <w:rStyle w:val="hps"/>
          <w:spacing w:val="-4"/>
        </w:rPr>
        <w:t>loanable</w:t>
      </w:r>
      <w:r w:rsidRPr="00D34419">
        <w:rPr>
          <w:spacing w:val="-4"/>
        </w:rPr>
        <w:t xml:space="preserve"> </w:t>
      </w:r>
      <w:r w:rsidRPr="00D34419">
        <w:rPr>
          <w:rStyle w:val="hps"/>
          <w:spacing w:val="-4"/>
        </w:rPr>
        <w:t>to</w:t>
      </w:r>
      <w:r w:rsidRPr="00D34419">
        <w:rPr>
          <w:spacing w:val="-4"/>
        </w:rPr>
        <w:t xml:space="preserve"> </w:t>
      </w:r>
      <w:r w:rsidRPr="00D34419">
        <w:rPr>
          <w:rStyle w:val="hps"/>
          <w:spacing w:val="-4"/>
        </w:rPr>
        <w:t>a religious interpretation</w:t>
      </w:r>
      <w:r w:rsidRPr="00D34419">
        <w:rPr>
          <w:spacing w:val="-4"/>
        </w:rPr>
        <w:t xml:space="preserve">. </w:t>
      </w:r>
      <w:r w:rsidRPr="00D34419">
        <w:rPr>
          <w:rStyle w:val="hps"/>
          <w:spacing w:val="-4"/>
        </w:rPr>
        <w:t>Thus</w:t>
      </w:r>
      <w:r w:rsidRPr="00D34419">
        <w:rPr>
          <w:spacing w:val="-4"/>
        </w:rPr>
        <w:t xml:space="preserve">, </w:t>
      </w:r>
      <w:r w:rsidRPr="00D34419">
        <w:rPr>
          <w:rStyle w:val="hps"/>
          <w:spacing w:val="-4"/>
        </w:rPr>
        <w:t>it is</w:t>
      </w:r>
      <w:r w:rsidRPr="00D34419">
        <w:rPr>
          <w:spacing w:val="-4"/>
        </w:rPr>
        <w:t xml:space="preserve"> </w:t>
      </w:r>
      <w:r w:rsidRPr="00D34419">
        <w:rPr>
          <w:rStyle w:val="hps"/>
          <w:spacing w:val="-4"/>
        </w:rPr>
        <w:t>principally</w:t>
      </w:r>
      <w:r w:rsidRPr="00D34419">
        <w:rPr>
          <w:spacing w:val="-4"/>
        </w:rPr>
        <w:t xml:space="preserve"> the </w:t>
      </w:r>
      <w:r w:rsidRPr="00D34419">
        <w:rPr>
          <w:rStyle w:val="hps"/>
          <w:spacing w:val="-4"/>
        </w:rPr>
        <w:t>activity</w:t>
      </w:r>
      <w:r w:rsidRPr="00D34419">
        <w:rPr>
          <w:spacing w:val="-4"/>
        </w:rPr>
        <w:t xml:space="preserve"> </w:t>
      </w:r>
      <w:r w:rsidRPr="00D34419">
        <w:rPr>
          <w:rStyle w:val="hps"/>
          <w:spacing w:val="-4"/>
        </w:rPr>
        <w:t>of the</w:t>
      </w:r>
      <w:r w:rsidRPr="00D34419">
        <w:rPr>
          <w:spacing w:val="-4"/>
        </w:rPr>
        <w:t xml:space="preserve"> </w:t>
      </w:r>
      <w:r w:rsidRPr="00D34419">
        <w:rPr>
          <w:rStyle w:val="hps"/>
          <w:spacing w:val="-4"/>
        </w:rPr>
        <w:t>deep region</w:t>
      </w:r>
      <w:r w:rsidRPr="00D34419">
        <w:rPr>
          <w:spacing w:val="-4"/>
        </w:rPr>
        <w:t xml:space="preserve"> </w:t>
      </w:r>
      <w:r w:rsidRPr="00D34419">
        <w:rPr>
          <w:rStyle w:val="hps"/>
          <w:spacing w:val="-4"/>
        </w:rPr>
        <w:t>of the brain that</w:t>
      </w:r>
      <w:r w:rsidRPr="00D34419">
        <w:rPr>
          <w:spacing w:val="-4"/>
        </w:rPr>
        <w:t xml:space="preserve"> </w:t>
      </w:r>
      <w:r w:rsidRPr="00D34419">
        <w:rPr>
          <w:rStyle w:val="hps"/>
          <w:spacing w:val="-4"/>
        </w:rPr>
        <w:t>works in</w:t>
      </w:r>
      <w:r w:rsidRPr="00D34419">
        <w:rPr>
          <w:spacing w:val="-4"/>
        </w:rPr>
        <w:t xml:space="preserve"> </w:t>
      </w:r>
      <w:r w:rsidRPr="00D34419">
        <w:rPr>
          <w:rStyle w:val="hps"/>
          <w:spacing w:val="-4"/>
        </w:rPr>
        <w:t>conjunction with</w:t>
      </w:r>
      <w:r w:rsidRPr="00D34419">
        <w:rPr>
          <w:spacing w:val="-4"/>
        </w:rPr>
        <w:t xml:space="preserve"> </w:t>
      </w:r>
      <w:r w:rsidRPr="00D34419">
        <w:rPr>
          <w:rStyle w:val="hps"/>
          <w:spacing w:val="-4"/>
        </w:rPr>
        <w:t>the mystical experiences of</w:t>
      </w:r>
      <w:r w:rsidRPr="00D34419">
        <w:rPr>
          <w:spacing w:val="-4"/>
        </w:rPr>
        <w:t xml:space="preserve"> </w:t>
      </w:r>
      <w:r w:rsidRPr="00D34419">
        <w:rPr>
          <w:rStyle w:val="hps"/>
          <w:spacing w:val="-4"/>
        </w:rPr>
        <w:t>the soul</w:t>
      </w:r>
      <w:r w:rsidRPr="00D34419">
        <w:rPr>
          <w:spacing w:val="-4"/>
        </w:rPr>
        <w:t xml:space="preserve">: “Limbic system structures such as the amygdala, hippocampus, and inferior temporal lobe have been repeatedly shown to </w:t>
      </w:r>
      <w:proofErr w:type="spellStart"/>
      <w:r w:rsidRPr="00D34419">
        <w:rPr>
          <w:spacing w:val="-4"/>
        </w:rPr>
        <w:t>subserve</w:t>
      </w:r>
      <w:proofErr w:type="spellEnd"/>
      <w:r w:rsidRPr="00D34419">
        <w:rPr>
          <w:spacing w:val="-4"/>
        </w:rPr>
        <w:t xml:space="preserve"> and provide the foundations for mystical, spiritual, and religious experience, and the perception, including the hallucination of ghost, demons, spirits, and sprites, and belief in demonic or angelic </w:t>
      </w:r>
      <w:proofErr w:type="spellStart"/>
      <w:r w:rsidRPr="00D34419">
        <w:rPr>
          <w:spacing w:val="-4"/>
        </w:rPr>
        <w:t>possesion</w:t>
      </w:r>
      <w:proofErr w:type="spellEnd"/>
      <w:r w:rsidRPr="00D34419">
        <w:rPr>
          <w:spacing w:val="-4"/>
        </w:rPr>
        <w:t xml:space="preserve">. When these brain areas are </w:t>
      </w:r>
      <w:proofErr w:type="spellStart"/>
      <w:r w:rsidRPr="00D34419">
        <w:rPr>
          <w:spacing w:val="-4"/>
        </w:rPr>
        <w:t>hyperactivated</w:t>
      </w:r>
      <w:proofErr w:type="spellEnd"/>
      <w:r w:rsidRPr="00D34419">
        <w:rPr>
          <w:spacing w:val="-4"/>
        </w:rPr>
        <w:t>, religious experiences are not uncommon.”</w:t>
      </w:r>
      <w:r w:rsidRPr="00D34419">
        <w:rPr>
          <w:rStyle w:val="FootnoteReference"/>
          <w:spacing w:val="-4"/>
        </w:rPr>
        <w:footnoteReference w:id="10"/>
      </w:r>
      <w:r w:rsidRPr="00D34419">
        <w:rPr>
          <w:spacing w:val="-4"/>
        </w:rPr>
        <w:t xml:space="preserve">  </w:t>
      </w:r>
    </w:p>
    <w:p w:rsidR="003D7F01" w:rsidRDefault="003D7F01" w:rsidP="001B0A76">
      <w:pPr>
        <w:ind w:firstLine="539"/>
        <w:jc w:val="both"/>
        <w:rPr>
          <w:spacing w:val="-4"/>
        </w:rPr>
      </w:pPr>
    </w:p>
    <w:p w:rsidR="00C95512" w:rsidRDefault="00C95512" w:rsidP="001B0A76">
      <w:pPr>
        <w:ind w:firstLine="539"/>
        <w:jc w:val="both"/>
        <w:rPr>
          <w:rStyle w:val="hps"/>
          <w:spacing w:val="-4"/>
        </w:rPr>
      </w:pPr>
    </w:p>
    <w:p w:rsidR="00C95512" w:rsidRPr="00C95512" w:rsidRDefault="00C95512" w:rsidP="001B0A76">
      <w:pPr>
        <w:ind w:firstLine="539"/>
        <w:jc w:val="both"/>
        <w:rPr>
          <w:rStyle w:val="hps"/>
          <w:b/>
          <w:spacing w:val="-4"/>
          <w:sz w:val="28"/>
        </w:rPr>
      </w:pPr>
      <w:r w:rsidRPr="00C95512">
        <w:rPr>
          <w:rStyle w:val="hps"/>
          <w:b/>
          <w:spacing w:val="-4"/>
          <w:sz w:val="28"/>
        </w:rPr>
        <w:t xml:space="preserve">Some critical </w:t>
      </w:r>
      <w:r w:rsidR="008E0F2A" w:rsidRPr="00C95512">
        <w:rPr>
          <w:rStyle w:val="hps"/>
          <w:b/>
          <w:spacing w:val="-4"/>
          <w:sz w:val="28"/>
        </w:rPr>
        <w:t>attitudes</w:t>
      </w:r>
      <w:r w:rsidRPr="00C95512">
        <w:rPr>
          <w:rStyle w:val="hps"/>
          <w:b/>
          <w:spacing w:val="-4"/>
          <w:sz w:val="28"/>
        </w:rPr>
        <w:t xml:space="preserve"> to the </w:t>
      </w:r>
      <w:proofErr w:type="spellStart"/>
      <w:r w:rsidRPr="00C95512">
        <w:rPr>
          <w:rStyle w:val="hps"/>
          <w:b/>
          <w:spacing w:val="-4"/>
          <w:sz w:val="28"/>
        </w:rPr>
        <w:t>neurotheology</w:t>
      </w:r>
      <w:proofErr w:type="spellEnd"/>
    </w:p>
    <w:p w:rsidR="001B0A76" w:rsidRPr="00D34419" w:rsidRDefault="001B0A76" w:rsidP="001B0A76">
      <w:pPr>
        <w:ind w:firstLine="539"/>
        <w:jc w:val="both"/>
        <w:rPr>
          <w:spacing w:val="-4"/>
        </w:rPr>
      </w:pPr>
      <w:r w:rsidRPr="00D34419">
        <w:rPr>
          <w:rStyle w:val="hps"/>
          <w:spacing w:val="-4"/>
        </w:rPr>
        <w:t>Researchers</w:t>
      </w:r>
      <w:r w:rsidRPr="00D34419">
        <w:rPr>
          <w:spacing w:val="-4"/>
        </w:rPr>
        <w:t xml:space="preserve"> </w:t>
      </w:r>
      <w:r w:rsidRPr="00D34419">
        <w:rPr>
          <w:rStyle w:val="hps"/>
          <w:spacing w:val="-4"/>
        </w:rPr>
        <w:t>in</w:t>
      </w:r>
      <w:r w:rsidRPr="00D34419">
        <w:rPr>
          <w:spacing w:val="-4"/>
        </w:rPr>
        <w:t xml:space="preserve"> </w:t>
      </w:r>
      <w:r w:rsidRPr="00D34419">
        <w:rPr>
          <w:rStyle w:val="hps"/>
          <w:spacing w:val="-4"/>
        </w:rPr>
        <w:t>the field of</w:t>
      </w:r>
      <w:r w:rsidRPr="00D34419">
        <w:rPr>
          <w:spacing w:val="-4"/>
        </w:rPr>
        <w:t xml:space="preserve"> </w:t>
      </w:r>
      <w:proofErr w:type="spellStart"/>
      <w:r w:rsidRPr="00D34419">
        <w:rPr>
          <w:rStyle w:val="hps"/>
          <w:spacing w:val="-4"/>
        </w:rPr>
        <w:t>neurotheology</w:t>
      </w:r>
      <w:proofErr w:type="spellEnd"/>
      <w:r w:rsidRPr="00D34419">
        <w:rPr>
          <w:spacing w:val="-4"/>
        </w:rPr>
        <w:t xml:space="preserve"> </w:t>
      </w:r>
      <w:r w:rsidRPr="00D34419">
        <w:rPr>
          <w:rStyle w:val="hps"/>
          <w:spacing w:val="-4"/>
        </w:rPr>
        <w:t>have</w:t>
      </w:r>
      <w:r w:rsidRPr="00D34419">
        <w:rPr>
          <w:spacing w:val="-4"/>
        </w:rPr>
        <w:t xml:space="preserve"> </w:t>
      </w:r>
      <w:r w:rsidRPr="00D34419">
        <w:rPr>
          <w:rStyle w:val="hps"/>
          <w:spacing w:val="-4"/>
        </w:rPr>
        <w:t>even</w:t>
      </w:r>
      <w:r w:rsidRPr="00D34419">
        <w:rPr>
          <w:spacing w:val="-4"/>
        </w:rPr>
        <w:t xml:space="preserve"> </w:t>
      </w:r>
      <w:r w:rsidRPr="00294D1E">
        <w:rPr>
          <w:rStyle w:val="hps"/>
          <w:spacing w:val="-4"/>
        </w:rPr>
        <w:t>harshly criticized</w:t>
      </w:r>
      <w:r w:rsidRPr="00294D1E">
        <w:rPr>
          <w:spacing w:val="-4"/>
        </w:rPr>
        <w:t xml:space="preserve"> </w:t>
      </w:r>
      <w:r w:rsidRPr="00294D1E">
        <w:rPr>
          <w:rStyle w:val="hps"/>
          <w:spacing w:val="-4"/>
        </w:rPr>
        <w:t>the domain and</w:t>
      </w:r>
      <w:r w:rsidRPr="00D34419">
        <w:rPr>
          <w:rStyle w:val="hps"/>
          <w:spacing w:val="-4"/>
        </w:rPr>
        <w:t xml:space="preserve"> the compatibility</w:t>
      </w:r>
      <w:r w:rsidRPr="00D34419">
        <w:rPr>
          <w:spacing w:val="-4"/>
        </w:rPr>
        <w:t xml:space="preserve"> </w:t>
      </w:r>
      <w:r w:rsidRPr="00D34419">
        <w:rPr>
          <w:rStyle w:val="hps"/>
          <w:spacing w:val="-4"/>
        </w:rPr>
        <w:t>of the new discipline</w:t>
      </w:r>
      <w:r w:rsidRPr="00D34419">
        <w:rPr>
          <w:spacing w:val="-4"/>
        </w:rPr>
        <w:t xml:space="preserve"> </w:t>
      </w:r>
      <w:r w:rsidRPr="00D34419">
        <w:rPr>
          <w:rStyle w:val="hps"/>
          <w:spacing w:val="-4"/>
        </w:rPr>
        <w:t>as a science</w:t>
      </w:r>
      <w:r w:rsidRPr="00D34419">
        <w:rPr>
          <w:spacing w:val="-4"/>
        </w:rPr>
        <w:t xml:space="preserve"> </w:t>
      </w:r>
      <w:r w:rsidRPr="00D34419">
        <w:rPr>
          <w:rStyle w:val="hps"/>
          <w:spacing w:val="-4"/>
        </w:rPr>
        <w:t>independent</w:t>
      </w:r>
      <w:r w:rsidRPr="00D34419">
        <w:rPr>
          <w:spacing w:val="-4"/>
        </w:rPr>
        <w:t xml:space="preserve"> </w:t>
      </w:r>
      <w:r w:rsidRPr="00D34419">
        <w:rPr>
          <w:rStyle w:val="hps"/>
          <w:spacing w:val="-4"/>
        </w:rPr>
        <w:t>and well defined.</w:t>
      </w:r>
      <w:r w:rsidRPr="00D34419">
        <w:rPr>
          <w:spacing w:val="-4"/>
        </w:rPr>
        <w:t xml:space="preserve"> </w:t>
      </w:r>
      <w:r w:rsidRPr="00D34419">
        <w:rPr>
          <w:rStyle w:val="hps"/>
          <w:spacing w:val="-4"/>
        </w:rPr>
        <w:t>Thus</w:t>
      </w:r>
      <w:r w:rsidRPr="00D34419">
        <w:rPr>
          <w:spacing w:val="-4"/>
        </w:rPr>
        <w:t xml:space="preserve">, </w:t>
      </w:r>
      <w:r w:rsidRPr="00D34419">
        <w:rPr>
          <w:rStyle w:val="hps"/>
          <w:spacing w:val="-4"/>
        </w:rPr>
        <w:t>in his commentary</w:t>
      </w:r>
      <w:r w:rsidRPr="00D34419">
        <w:rPr>
          <w:spacing w:val="-4"/>
        </w:rPr>
        <w:t xml:space="preserve">, </w:t>
      </w:r>
      <w:proofErr w:type="spellStart"/>
      <w:r w:rsidRPr="00D34419">
        <w:rPr>
          <w:i/>
          <w:spacing w:val="-4"/>
        </w:rPr>
        <w:t>Neuro</w:t>
      </w:r>
      <w:proofErr w:type="spellEnd"/>
      <w:r w:rsidRPr="00D34419">
        <w:rPr>
          <w:i/>
          <w:spacing w:val="-4"/>
        </w:rPr>
        <w:t>-Theology, a Rather Skeptical Perspective</w:t>
      </w:r>
      <w:r w:rsidRPr="00D34419">
        <w:rPr>
          <w:spacing w:val="-4"/>
        </w:rPr>
        <w:t xml:space="preserve">, published in the volume of </w:t>
      </w:r>
      <w:proofErr w:type="spellStart"/>
      <w:r w:rsidRPr="00D34419">
        <w:rPr>
          <w:spacing w:val="-4"/>
        </w:rPr>
        <w:t>Rhawn</w:t>
      </w:r>
      <w:proofErr w:type="spellEnd"/>
      <w:r w:rsidRPr="00D34419">
        <w:rPr>
          <w:spacing w:val="-4"/>
        </w:rPr>
        <w:t xml:space="preserve"> Joseph,</w:t>
      </w:r>
      <w:r w:rsidRPr="00D34419">
        <w:rPr>
          <w:spacing w:val="-4"/>
          <w:u w:val="single"/>
        </w:rPr>
        <w:t xml:space="preserve"> </w:t>
      </w:r>
      <w:proofErr w:type="spellStart"/>
      <w:r w:rsidRPr="00D34419">
        <w:rPr>
          <w:i/>
          <w:spacing w:val="-4"/>
        </w:rPr>
        <w:t>NeuroTheology</w:t>
      </w:r>
      <w:proofErr w:type="spellEnd"/>
      <w:r w:rsidRPr="00D34419">
        <w:rPr>
          <w:i/>
          <w:spacing w:val="-4"/>
        </w:rPr>
        <w:t xml:space="preserve"> : Brain, Science, Spirituality, Religious Experience</w:t>
      </w:r>
      <w:r w:rsidRPr="00D34419">
        <w:rPr>
          <w:spacing w:val="-4"/>
        </w:rPr>
        <w:t xml:space="preserve">, pp. 269 </w:t>
      </w:r>
      <w:r w:rsidRPr="00D34419">
        <w:rPr>
          <w:i/>
          <w:spacing w:val="-4"/>
        </w:rPr>
        <w:t>et sq.</w:t>
      </w:r>
      <w:r w:rsidRPr="00D34419">
        <w:rPr>
          <w:spacing w:val="-4"/>
        </w:rPr>
        <w:t xml:space="preserve">, Massimo </w:t>
      </w:r>
      <w:proofErr w:type="spellStart"/>
      <w:r w:rsidRPr="00D34419">
        <w:rPr>
          <w:spacing w:val="-4"/>
        </w:rPr>
        <w:t>Pigliucci</w:t>
      </w:r>
      <w:proofErr w:type="spellEnd"/>
      <w:r w:rsidRPr="00D34419">
        <w:rPr>
          <w:spacing w:val="-4"/>
        </w:rPr>
        <w:t xml:space="preserve"> affirms: “</w:t>
      </w:r>
      <w:proofErr w:type="spellStart"/>
      <w:r w:rsidRPr="00294D1E">
        <w:rPr>
          <w:spacing w:val="-4"/>
        </w:rPr>
        <w:t>Neuro</w:t>
      </w:r>
      <w:proofErr w:type="spellEnd"/>
      <w:r w:rsidRPr="00294D1E">
        <w:rPr>
          <w:spacing w:val="-4"/>
        </w:rPr>
        <w:t>-theology suffers from two major problems</w:t>
      </w:r>
      <w:r w:rsidRPr="00294D1E">
        <w:rPr>
          <w:i/>
          <w:spacing w:val="-4"/>
        </w:rPr>
        <w:t>.</w:t>
      </w:r>
      <w:r w:rsidRPr="00294D1E">
        <w:rPr>
          <w:spacing w:val="-4"/>
        </w:rPr>
        <w:t xml:space="preserve"> First, it is no theology at all, since it provides no insights into the alleged nature of God</w:t>
      </w:r>
      <w:r w:rsidRPr="00D34419">
        <w:rPr>
          <w:spacing w:val="-4"/>
        </w:rPr>
        <w:t xml:space="preserve">. </w:t>
      </w:r>
      <w:r w:rsidRPr="00B748CA">
        <w:rPr>
          <w:i/>
          <w:spacing w:val="-4"/>
          <w:u w:val="single"/>
        </w:rPr>
        <w:t>Second, and more problematically from a scientific standpoint, some authors in the field are prone to violate basic standards of the scientific method, such as Occam’s razor</w:t>
      </w:r>
      <w:r w:rsidRPr="00D34419">
        <w:rPr>
          <w:spacing w:val="-4"/>
        </w:rPr>
        <w:t xml:space="preserve"> (</w:t>
      </w:r>
      <w:r w:rsidRPr="00D34419">
        <w:rPr>
          <w:i/>
          <w:spacing w:val="-4"/>
        </w:rPr>
        <w:t>i.e.</w:t>
      </w:r>
      <w:r w:rsidRPr="00D34419">
        <w:rPr>
          <w:spacing w:val="-4"/>
        </w:rPr>
        <w:t xml:space="preserve">, the heuristic that suggests to avoid multiplying unnecessary hypotheses).” Also Michael </w:t>
      </w:r>
      <w:proofErr w:type="spellStart"/>
      <w:r w:rsidRPr="00D34419">
        <w:rPr>
          <w:spacing w:val="-4"/>
        </w:rPr>
        <w:t>Winkelman</w:t>
      </w:r>
      <w:proofErr w:type="spellEnd"/>
      <w:r w:rsidRPr="00D34419">
        <w:rPr>
          <w:spacing w:val="-4"/>
        </w:rPr>
        <w:t xml:space="preserve">, consider that </w:t>
      </w:r>
      <w:r w:rsidRPr="00294D1E">
        <w:rPr>
          <w:spacing w:val="-4"/>
        </w:rPr>
        <w:lastRenderedPageBreak/>
        <w:t xml:space="preserve">“shamanism was the original </w:t>
      </w:r>
      <w:proofErr w:type="spellStart"/>
      <w:r w:rsidRPr="00294D1E">
        <w:rPr>
          <w:i/>
          <w:spacing w:val="-4"/>
        </w:rPr>
        <w:t>neurotheology</w:t>
      </w:r>
      <w:proofErr w:type="spellEnd"/>
      <w:r w:rsidRPr="00294D1E">
        <w:rPr>
          <w:spacing w:val="-4"/>
        </w:rPr>
        <w:t>, a spiritual healing practice based in fundamental principles of the brain and its functions</w:t>
      </w:r>
      <w:r w:rsidRPr="00D34419">
        <w:rPr>
          <w:spacing w:val="-4"/>
        </w:rPr>
        <w:t xml:space="preserve">” because “shamanism involves the utilization of a number of </w:t>
      </w:r>
      <w:proofErr w:type="spellStart"/>
      <w:r w:rsidRPr="00D34419">
        <w:rPr>
          <w:spacing w:val="-4"/>
        </w:rPr>
        <w:t>neurognostic</w:t>
      </w:r>
      <w:proofErr w:type="spellEnd"/>
      <w:r w:rsidRPr="00D34419">
        <w:rPr>
          <w:spacing w:val="-4"/>
        </w:rPr>
        <w:t xml:space="preserve"> structures, biologically-based structures for experience and knowing</w:t>
      </w:r>
      <w:proofErr w:type="gramStart"/>
      <w:r w:rsidRPr="00D34419">
        <w:rPr>
          <w:spacing w:val="-4"/>
        </w:rPr>
        <w:t>,</w:t>
      </w:r>
      <w:proofErr w:type="gramEnd"/>
      <w:r w:rsidRPr="00D34419">
        <w:rPr>
          <w:spacing w:val="-4"/>
        </w:rPr>
        <w:t xml:space="preserve"> that underlie the universality of shamanic practices and their </w:t>
      </w:r>
      <w:proofErr w:type="spellStart"/>
      <w:r w:rsidRPr="00D34419">
        <w:rPr>
          <w:spacing w:val="-4"/>
        </w:rPr>
        <w:t>adaptative</w:t>
      </w:r>
      <w:proofErr w:type="spellEnd"/>
      <w:r w:rsidRPr="00D34419">
        <w:rPr>
          <w:spacing w:val="-4"/>
        </w:rPr>
        <w:t xml:space="preserve"> advantages”.</w:t>
      </w:r>
      <w:r w:rsidRPr="00D34419">
        <w:rPr>
          <w:rStyle w:val="FootnoteReference"/>
          <w:spacing w:val="-4"/>
        </w:rPr>
        <w:footnoteReference w:id="11"/>
      </w:r>
      <w:r w:rsidRPr="00D34419">
        <w:rPr>
          <w:spacing w:val="-4"/>
        </w:rPr>
        <w:t xml:space="preserve">  </w:t>
      </w:r>
    </w:p>
    <w:p w:rsidR="001B0A76" w:rsidRPr="00D34419" w:rsidRDefault="001B0A76" w:rsidP="001B0A76">
      <w:pPr>
        <w:ind w:firstLine="539"/>
        <w:jc w:val="both"/>
        <w:rPr>
          <w:spacing w:val="-4"/>
          <w:lang w:eastAsia="en-US"/>
        </w:rPr>
      </w:pPr>
      <w:r w:rsidRPr="00294D1E">
        <w:rPr>
          <w:color w:val="000000"/>
          <w:spacing w:val="-4"/>
          <w:lang w:eastAsia="en-US"/>
        </w:rPr>
        <w:t>Alasdair Coles from the Department</w:t>
      </w:r>
      <w:r w:rsidRPr="00D34419">
        <w:rPr>
          <w:color w:val="000000"/>
          <w:spacing w:val="-4"/>
          <w:lang w:eastAsia="en-US"/>
        </w:rPr>
        <w:t xml:space="preserve"> of Clinical Neuroscience, University of Cambridge </w:t>
      </w:r>
      <w:r w:rsidRPr="00D34419">
        <w:rPr>
          <w:spacing w:val="-4"/>
          <w:lang w:eastAsia="en-US"/>
        </w:rPr>
        <w:t>in his book review “‘</w:t>
      </w:r>
      <w:proofErr w:type="spellStart"/>
      <w:r w:rsidRPr="00C752F4">
        <w:rPr>
          <w:b/>
          <w:i/>
          <w:spacing w:val="-4"/>
          <w:lang w:eastAsia="en-US"/>
        </w:rPr>
        <w:t>Neurotheology</w:t>
      </w:r>
      <w:proofErr w:type="spellEnd"/>
      <w:r w:rsidRPr="00C752F4">
        <w:rPr>
          <w:b/>
          <w:i/>
          <w:spacing w:val="-4"/>
          <w:lang w:eastAsia="en-US"/>
        </w:rPr>
        <w:t>’: bad neurology and bad theology</w:t>
      </w:r>
      <w:r w:rsidRPr="00D34419">
        <w:rPr>
          <w:spacing w:val="-4"/>
          <w:lang w:eastAsia="en-US"/>
        </w:rPr>
        <w:t>” and, also, in other book review</w:t>
      </w:r>
      <w:r w:rsidRPr="00D34419">
        <w:rPr>
          <w:rStyle w:val="FootnoteReference"/>
          <w:spacing w:val="-4"/>
          <w:lang w:eastAsia="en-US"/>
        </w:rPr>
        <w:footnoteReference w:id="12"/>
      </w:r>
      <w:r w:rsidRPr="00D34419">
        <w:rPr>
          <w:spacing w:val="-4"/>
          <w:lang w:eastAsia="en-US"/>
        </w:rPr>
        <w:t xml:space="preserve">, </w:t>
      </w:r>
      <w:r w:rsidRPr="00D34419">
        <w:rPr>
          <w:color w:val="000000"/>
          <w:spacing w:val="-4"/>
          <w:lang w:eastAsia="en-US"/>
        </w:rPr>
        <w:t xml:space="preserve">considers </w:t>
      </w:r>
      <w:r w:rsidRPr="00294D1E">
        <w:rPr>
          <w:color w:val="000000"/>
          <w:spacing w:val="-4"/>
          <w:lang w:eastAsia="en-US"/>
        </w:rPr>
        <w:t xml:space="preserve">that “what characterizes these researchers are their </w:t>
      </w:r>
      <w:proofErr w:type="spellStart"/>
      <w:r w:rsidRPr="00294D1E">
        <w:rPr>
          <w:color w:val="000000"/>
          <w:spacing w:val="-4"/>
          <w:lang w:eastAsia="en-US"/>
        </w:rPr>
        <w:t>deafferentation</w:t>
      </w:r>
      <w:proofErr w:type="spellEnd"/>
      <w:r w:rsidRPr="00294D1E">
        <w:rPr>
          <w:color w:val="000000"/>
          <w:spacing w:val="-4"/>
          <w:lang w:eastAsia="en-US"/>
        </w:rPr>
        <w:t xml:space="preserve"> both from important neuroscience and mainstream theology</w:t>
      </w:r>
      <w:r w:rsidRPr="00D34419">
        <w:rPr>
          <w:color w:val="000000"/>
          <w:spacing w:val="-4"/>
          <w:lang w:eastAsia="en-US"/>
        </w:rPr>
        <w:t xml:space="preserve">. They are more amateur philosophers than scientists”. And this fact because some of them (M </w:t>
      </w:r>
      <w:proofErr w:type="spellStart"/>
      <w:r w:rsidRPr="00D34419">
        <w:rPr>
          <w:color w:val="000000"/>
          <w:spacing w:val="-4"/>
          <w:lang w:eastAsia="en-US"/>
        </w:rPr>
        <w:t>Persinger</w:t>
      </w:r>
      <w:proofErr w:type="spellEnd"/>
      <w:r w:rsidRPr="00D34419">
        <w:rPr>
          <w:color w:val="000000"/>
          <w:spacing w:val="-4"/>
          <w:lang w:eastAsia="en-US"/>
        </w:rPr>
        <w:t xml:space="preserve"> of the Laurentian University, </w:t>
      </w:r>
      <w:r w:rsidRPr="00294D1E">
        <w:rPr>
          <w:color w:val="000000"/>
          <w:spacing w:val="-4"/>
          <w:lang w:eastAsia="en-US"/>
        </w:rPr>
        <w:t xml:space="preserve">Canada) reduce the religion to the pathologic phenomena like epilepsy, and others (Newberg and </w:t>
      </w:r>
      <w:proofErr w:type="spellStart"/>
      <w:r w:rsidRPr="00294D1E">
        <w:rPr>
          <w:color w:val="000000"/>
          <w:spacing w:val="-4"/>
          <w:lang w:eastAsia="en-US"/>
        </w:rPr>
        <w:t>d’Aquili</w:t>
      </w:r>
      <w:proofErr w:type="spellEnd"/>
      <w:r w:rsidRPr="00294D1E">
        <w:rPr>
          <w:color w:val="000000"/>
          <w:spacing w:val="-4"/>
          <w:lang w:eastAsia="en-US"/>
        </w:rPr>
        <w:t xml:space="preserve">) admit  “that God exists, although they prefer to understand him as an ‘Absolute Unitary Being’, and the spirituality as the Aesthetic Religious Continuum”, further grounding through their experimental studies an understanding of the </w:t>
      </w:r>
      <w:proofErr w:type="spellStart"/>
      <w:r w:rsidRPr="00294D1E">
        <w:rPr>
          <w:color w:val="000000"/>
          <w:spacing w:val="-4"/>
          <w:lang w:eastAsia="en-US"/>
        </w:rPr>
        <w:t>neurotheology</w:t>
      </w:r>
      <w:proofErr w:type="spellEnd"/>
      <w:r w:rsidRPr="00294D1E">
        <w:rPr>
          <w:color w:val="000000"/>
          <w:spacing w:val="-4"/>
          <w:lang w:eastAsia="en-US"/>
        </w:rPr>
        <w:t xml:space="preserve"> as a “meta-theology and even a </w:t>
      </w:r>
      <w:proofErr w:type="spellStart"/>
      <w:r w:rsidRPr="00294D1E">
        <w:rPr>
          <w:color w:val="000000"/>
          <w:spacing w:val="-4"/>
          <w:lang w:eastAsia="en-US"/>
        </w:rPr>
        <w:t>megatheology</w:t>
      </w:r>
      <w:proofErr w:type="spellEnd"/>
      <w:r w:rsidRPr="00294D1E">
        <w:rPr>
          <w:color w:val="000000"/>
          <w:spacing w:val="-4"/>
          <w:lang w:eastAsia="en-US"/>
        </w:rPr>
        <w:t>, in which they declare that gen</w:t>
      </w:r>
      <w:r w:rsidRPr="00D34419">
        <w:rPr>
          <w:color w:val="000000"/>
          <w:spacing w:val="-4"/>
          <w:lang w:eastAsia="en-US"/>
        </w:rPr>
        <w:t xml:space="preserve">eral structures of the world religions and of theology itself can all be derived from </w:t>
      </w:r>
      <w:proofErr w:type="spellStart"/>
      <w:r w:rsidRPr="00D34419">
        <w:rPr>
          <w:color w:val="000000"/>
          <w:spacing w:val="-4"/>
          <w:lang w:eastAsia="en-US"/>
        </w:rPr>
        <w:t>neurotheology</w:t>
      </w:r>
      <w:proofErr w:type="spellEnd"/>
      <w:r w:rsidRPr="00D34419">
        <w:rPr>
          <w:color w:val="000000"/>
          <w:spacing w:val="-4"/>
          <w:lang w:eastAsia="en-US"/>
        </w:rPr>
        <w:t xml:space="preserve">.” </w:t>
      </w:r>
    </w:p>
    <w:p w:rsidR="001B0A76" w:rsidRPr="00D34419" w:rsidRDefault="001B0A76" w:rsidP="001B0A76">
      <w:pPr>
        <w:autoSpaceDE w:val="0"/>
        <w:autoSpaceDN w:val="0"/>
        <w:adjustRightInd w:val="0"/>
        <w:ind w:firstLine="539"/>
        <w:jc w:val="both"/>
        <w:rPr>
          <w:spacing w:val="-4"/>
          <w:lang w:eastAsia="en-US"/>
        </w:rPr>
      </w:pPr>
      <w:r w:rsidRPr="00D34419">
        <w:rPr>
          <w:color w:val="000000"/>
          <w:spacing w:val="-4"/>
          <w:lang w:eastAsia="en-US"/>
        </w:rPr>
        <w:t xml:space="preserve">Against this conception van </w:t>
      </w:r>
      <w:proofErr w:type="spellStart"/>
      <w:r w:rsidRPr="00D34419">
        <w:rPr>
          <w:color w:val="000000"/>
          <w:spacing w:val="-4"/>
          <w:lang w:eastAsia="en-US"/>
        </w:rPr>
        <w:t>Huyssteen</w:t>
      </w:r>
      <w:proofErr w:type="spellEnd"/>
      <w:r w:rsidRPr="00D34419">
        <w:rPr>
          <w:rStyle w:val="FootnoteReference"/>
          <w:color w:val="000000"/>
          <w:spacing w:val="-4"/>
          <w:lang w:eastAsia="en-US"/>
        </w:rPr>
        <w:footnoteReference w:id="13"/>
      </w:r>
      <w:r w:rsidRPr="00D34419">
        <w:rPr>
          <w:color w:val="000000"/>
          <w:spacing w:val="-4"/>
          <w:lang w:eastAsia="en-US"/>
        </w:rPr>
        <w:t>, writes: “Clearly if this [</w:t>
      </w:r>
      <w:proofErr w:type="gramStart"/>
      <w:r w:rsidRPr="00D34419">
        <w:rPr>
          <w:color w:val="000000"/>
          <w:spacing w:val="-4"/>
          <w:lang w:eastAsia="en-US"/>
        </w:rPr>
        <w:t>meta-</w:t>
      </w:r>
      <w:proofErr w:type="gramEnd"/>
      <w:r w:rsidRPr="00D34419">
        <w:rPr>
          <w:color w:val="000000"/>
          <w:spacing w:val="-4"/>
          <w:lang w:eastAsia="en-US"/>
        </w:rPr>
        <w:t xml:space="preserve"> and mega-theolog</w:t>
      </w:r>
      <w:r>
        <w:rPr>
          <w:color w:val="000000"/>
          <w:spacing w:val="-4"/>
          <w:lang w:eastAsia="en-US"/>
        </w:rPr>
        <w:t>y] is only meant neurologically</w:t>
      </w:r>
      <w:r w:rsidRPr="00D34419">
        <w:rPr>
          <w:color w:val="000000"/>
          <w:spacing w:val="-4"/>
          <w:lang w:eastAsia="en-US"/>
        </w:rPr>
        <w:t xml:space="preserve">, it would be highly reductionist and a rather naive scientist violation of the disciplinary boundaries between neuroscience and theology. If it is seriously claimed to be a philosophical position, it would be naively modernist, if not </w:t>
      </w:r>
      <w:proofErr w:type="spellStart"/>
      <w:r w:rsidRPr="00D34419">
        <w:rPr>
          <w:color w:val="000000"/>
          <w:spacing w:val="-4"/>
          <w:lang w:eastAsia="en-US"/>
        </w:rPr>
        <w:t>foundationalist</w:t>
      </w:r>
      <w:proofErr w:type="spellEnd"/>
      <w:r w:rsidRPr="00D34419">
        <w:rPr>
          <w:color w:val="000000"/>
          <w:spacing w:val="-4"/>
          <w:lang w:eastAsia="en-US"/>
        </w:rPr>
        <w:t xml:space="preserve">, in its disregard for the specificity and integrity of the world’s very diverse religions ... their speculations on the kind of meta- and </w:t>
      </w:r>
      <w:proofErr w:type="spellStart"/>
      <w:r w:rsidRPr="00D34419">
        <w:rPr>
          <w:color w:val="000000"/>
          <w:spacing w:val="-4"/>
          <w:lang w:eastAsia="en-US"/>
        </w:rPr>
        <w:t>megatheologies</w:t>
      </w:r>
      <w:proofErr w:type="spellEnd"/>
      <w:r w:rsidRPr="00D34419">
        <w:rPr>
          <w:color w:val="000000"/>
          <w:spacing w:val="-4"/>
          <w:lang w:eastAsia="en-US"/>
        </w:rPr>
        <w:t xml:space="preserve"> that might be derived from this is bad science as well as bad theology”.</w:t>
      </w:r>
    </w:p>
    <w:p w:rsidR="001B0A76" w:rsidRPr="00294D1E" w:rsidRDefault="001B0A76" w:rsidP="001B0A76">
      <w:pPr>
        <w:ind w:firstLine="539"/>
        <w:jc w:val="both"/>
        <w:rPr>
          <w:szCs w:val="22"/>
        </w:rPr>
      </w:pPr>
      <w:r w:rsidRPr="000569BB">
        <w:rPr>
          <w:bCs/>
          <w:szCs w:val="22"/>
        </w:rPr>
        <w:t xml:space="preserve">Another author, </w:t>
      </w:r>
      <w:proofErr w:type="spellStart"/>
      <w:r w:rsidRPr="000569BB">
        <w:rPr>
          <w:bCs/>
          <w:szCs w:val="22"/>
        </w:rPr>
        <w:t>Milind</w:t>
      </w:r>
      <w:proofErr w:type="spellEnd"/>
      <w:r w:rsidRPr="000569BB">
        <w:rPr>
          <w:bCs/>
          <w:szCs w:val="22"/>
        </w:rPr>
        <w:t xml:space="preserve"> N. </w:t>
      </w:r>
      <w:proofErr w:type="spellStart"/>
      <w:r w:rsidRPr="000569BB">
        <w:rPr>
          <w:bCs/>
          <w:szCs w:val="22"/>
        </w:rPr>
        <w:t>Ovalekar</w:t>
      </w:r>
      <w:proofErr w:type="spellEnd"/>
      <w:r w:rsidRPr="000569BB">
        <w:rPr>
          <w:rStyle w:val="FootnoteReference"/>
          <w:bCs/>
          <w:szCs w:val="22"/>
        </w:rPr>
        <w:footnoteReference w:id="14"/>
      </w:r>
      <w:r w:rsidRPr="000569BB">
        <w:rPr>
          <w:bCs/>
          <w:szCs w:val="22"/>
        </w:rPr>
        <w:t xml:space="preserve">, Principal Investigator at Centre for </w:t>
      </w:r>
      <w:proofErr w:type="spellStart"/>
      <w:r w:rsidRPr="000569BB">
        <w:rPr>
          <w:bCs/>
          <w:szCs w:val="22"/>
        </w:rPr>
        <w:t>Neuroscientific</w:t>
      </w:r>
      <w:proofErr w:type="spellEnd"/>
      <w:r w:rsidRPr="000569BB">
        <w:rPr>
          <w:bCs/>
          <w:szCs w:val="22"/>
        </w:rPr>
        <w:t xml:space="preserve"> Studies, Vasai, is expressing also his very critic attitude about </w:t>
      </w:r>
      <w:proofErr w:type="spellStart"/>
      <w:r w:rsidRPr="000569BB">
        <w:rPr>
          <w:bCs/>
          <w:szCs w:val="22"/>
        </w:rPr>
        <w:t>neurotheology</w:t>
      </w:r>
      <w:proofErr w:type="spellEnd"/>
      <w:r w:rsidRPr="000569BB">
        <w:rPr>
          <w:bCs/>
          <w:szCs w:val="22"/>
        </w:rPr>
        <w:t xml:space="preserve"> resuming that “there is no scientific rationale for the nouveau term "</w:t>
      </w:r>
      <w:proofErr w:type="spellStart"/>
      <w:r w:rsidRPr="000569BB">
        <w:rPr>
          <w:bCs/>
          <w:szCs w:val="22"/>
        </w:rPr>
        <w:t>Neurotheology"and</w:t>
      </w:r>
      <w:proofErr w:type="spellEnd"/>
      <w:r w:rsidRPr="000569BB">
        <w:rPr>
          <w:bCs/>
          <w:szCs w:val="22"/>
        </w:rPr>
        <w:t xml:space="preserve"> the researchers working on topics relating to religion must stick to the conventional </w:t>
      </w:r>
      <w:proofErr w:type="spellStart"/>
      <w:r w:rsidRPr="000569BB">
        <w:rPr>
          <w:bCs/>
          <w:szCs w:val="22"/>
        </w:rPr>
        <w:t>Behavioural</w:t>
      </w:r>
      <w:proofErr w:type="spellEnd"/>
      <w:r w:rsidRPr="000569BB">
        <w:rPr>
          <w:bCs/>
          <w:szCs w:val="22"/>
        </w:rPr>
        <w:t xml:space="preserve"> and Social Neurosciences categories.”</w:t>
      </w:r>
      <w:r w:rsidRPr="000569BB">
        <w:rPr>
          <w:rStyle w:val="FootnoteReference"/>
          <w:bCs/>
          <w:szCs w:val="22"/>
        </w:rPr>
        <w:footnoteReference w:id="15"/>
      </w:r>
      <w:r w:rsidRPr="000569BB">
        <w:rPr>
          <w:bCs/>
          <w:szCs w:val="22"/>
        </w:rPr>
        <w:t xml:space="preserve"> His critical attitude, very bombastic and poetic expressed, is vindicating apparent scientific aspects and principles</w:t>
      </w:r>
      <w:r w:rsidRPr="00294D1E">
        <w:rPr>
          <w:bCs/>
          <w:szCs w:val="22"/>
        </w:rPr>
        <w:t>, although his discourse is not dealing at all with them in this study, but, as he express directly, he has a very rude misconception about religion</w:t>
      </w:r>
      <w:r w:rsidRPr="00294D1E">
        <w:rPr>
          <w:rStyle w:val="FootnoteReference"/>
          <w:bCs/>
          <w:szCs w:val="22"/>
        </w:rPr>
        <w:footnoteReference w:id="16"/>
      </w:r>
      <w:r w:rsidRPr="00294D1E">
        <w:rPr>
          <w:bCs/>
          <w:szCs w:val="22"/>
        </w:rPr>
        <w:t xml:space="preserve"> considering it as having a </w:t>
      </w:r>
      <w:r w:rsidRPr="00294D1E">
        <w:rPr>
          <w:szCs w:val="22"/>
        </w:rPr>
        <w:t xml:space="preserve">hidden </w:t>
      </w:r>
      <w:r w:rsidRPr="00294D1E">
        <w:rPr>
          <w:bCs/>
          <w:szCs w:val="22"/>
        </w:rPr>
        <w:t>reactionary agenda</w:t>
      </w:r>
      <w:r w:rsidRPr="00294D1E">
        <w:rPr>
          <w:szCs w:val="22"/>
        </w:rPr>
        <w:t xml:space="preserve"> which may actually be detrimental to science. </w:t>
      </w:r>
    </w:p>
    <w:p w:rsidR="001B0A76" w:rsidRPr="00294D1E" w:rsidRDefault="001B0A76" w:rsidP="001B0A76">
      <w:pPr>
        <w:ind w:firstLine="539"/>
        <w:jc w:val="both"/>
        <w:rPr>
          <w:szCs w:val="22"/>
        </w:rPr>
      </w:pPr>
      <w:r w:rsidRPr="00294D1E">
        <w:rPr>
          <w:szCs w:val="22"/>
        </w:rPr>
        <w:lastRenderedPageBreak/>
        <w:t xml:space="preserve">For him, the </w:t>
      </w:r>
      <w:proofErr w:type="spellStart"/>
      <w:r w:rsidRPr="00294D1E">
        <w:rPr>
          <w:szCs w:val="22"/>
        </w:rPr>
        <w:t>neurotheology</w:t>
      </w:r>
      <w:proofErr w:type="spellEnd"/>
      <w:r w:rsidRPr="00294D1E">
        <w:rPr>
          <w:szCs w:val="22"/>
        </w:rPr>
        <w:t xml:space="preserve">, “because of the good press it has received” has appeared concomitant with “a plethora of pop science articles, especially in the mainstream media, coinciding with the initial burst of researches using the newly developed technology of fMRI” being used as a good market label by some researchers unaware about the implications of their move, because they risk to give “instantly scientific validation to some </w:t>
      </w:r>
      <w:r w:rsidRPr="00294D1E">
        <w:rPr>
          <w:i/>
          <w:szCs w:val="22"/>
        </w:rPr>
        <w:t>esoteric philosophy</w:t>
      </w:r>
      <w:r w:rsidRPr="00294D1E">
        <w:rPr>
          <w:szCs w:val="22"/>
        </w:rPr>
        <w:t xml:space="preserve"> or system of faith” “when prowling around the environs of religion which are the minefields of dogma and well-developed philosophies”.</w:t>
      </w:r>
    </w:p>
    <w:p w:rsidR="001B0A76" w:rsidRDefault="001B0A76" w:rsidP="001B0A76">
      <w:pPr>
        <w:ind w:firstLine="567"/>
        <w:jc w:val="both"/>
        <w:rPr>
          <w:szCs w:val="22"/>
        </w:rPr>
      </w:pPr>
      <w:r w:rsidRPr="000569BB">
        <w:rPr>
          <w:bCs/>
          <w:szCs w:val="22"/>
        </w:rPr>
        <w:t>He claims that there is “</w:t>
      </w:r>
      <w:r w:rsidRPr="00294D1E">
        <w:rPr>
          <w:bCs/>
          <w:szCs w:val="22"/>
        </w:rPr>
        <w:t xml:space="preserve">no </w:t>
      </w:r>
      <w:r w:rsidRPr="00294D1E">
        <w:rPr>
          <w:szCs w:val="22"/>
        </w:rPr>
        <w:t>need for such a new discipline”, and that “the danger in using "</w:t>
      </w:r>
      <w:proofErr w:type="spellStart"/>
      <w:r w:rsidRPr="00294D1E">
        <w:rPr>
          <w:szCs w:val="22"/>
        </w:rPr>
        <w:t>neurotheology</w:t>
      </w:r>
      <w:proofErr w:type="spellEnd"/>
      <w:r w:rsidRPr="00294D1E">
        <w:rPr>
          <w:szCs w:val="22"/>
        </w:rPr>
        <w:t>" is that the "</w:t>
      </w:r>
      <w:proofErr w:type="spellStart"/>
      <w:r w:rsidRPr="00294D1E">
        <w:rPr>
          <w:szCs w:val="22"/>
        </w:rPr>
        <w:t>neuro</w:t>
      </w:r>
      <w:proofErr w:type="spellEnd"/>
      <w:r w:rsidRPr="00294D1E">
        <w:rPr>
          <w:szCs w:val="22"/>
        </w:rPr>
        <w:t>" element is often conveniently elided, and "theology" is all that remains to rule the roost, with unforeseen complications”,</w:t>
      </w:r>
      <w:r w:rsidRPr="000569BB">
        <w:rPr>
          <w:szCs w:val="22"/>
        </w:rPr>
        <w:t xml:space="preserve"> “because this is where sound science and the "</w:t>
      </w:r>
      <w:proofErr w:type="spellStart"/>
      <w:r w:rsidRPr="000569BB">
        <w:rPr>
          <w:szCs w:val="22"/>
        </w:rPr>
        <w:t>neuro</w:t>
      </w:r>
      <w:proofErr w:type="spellEnd"/>
      <w:r w:rsidRPr="000569BB">
        <w:rPr>
          <w:szCs w:val="22"/>
        </w:rPr>
        <w:t xml:space="preserve">" ends, and "theology" rears its well, not ugly but certainly unwelcome, head. The whole exercise then degenerates into what is akin to opening a Pandora's Box of unwarranted philosophical intrusions into </w:t>
      </w:r>
      <w:r w:rsidRPr="00294D1E">
        <w:rPr>
          <w:szCs w:val="22"/>
        </w:rPr>
        <w:t xml:space="preserve">the </w:t>
      </w:r>
      <w:r w:rsidRPr="00294D1E">
        <w:rPr>
          <w:i/>
          <w:szCs w:val="22"/>
        </w:rPr>
        <w:t>hallowed grounds</w:t>
      </w:r>
      <w:r w:rsidRPr="00294D1E">
        <w:rPr>
          <w:szCs w:val="22"/>
        </w:rPr>
        <w:t xml:space="preserve"> of</w:t>
      </w:r>
      <w:r w:rsidRPr="000569BB">
        <w:rPr>
          <w:szCs w:val="22"/>
        </w:rPr>
        <w:t xml:space="preserve"> science.” </w:t>
      </w:r>
      <w:r>
        <w:rPr>
          <w:szCs w:val="22"/>
        </w:rPr>
        <w:t xml:space="preserve">As we can see, for Mr. </w:t>
      </w:r>
      <w:proofErr w:type="spellStart"/>
      <w:r w:rsidRPr="000569BB">
        <w:rPr>
          <w:bCs/>
          <w:szCs w:val="22"/>
        </w:rPr>
        <w:t>Milind</w:t>
      </w:r>
      <w:proofErr w:type="spellEnd"/>
      <w:r w:rsidRPr="000569BB">
        <w:rPr>
          <w:bCs/>
          <w:szCs w:val="22"/>
        </w:rPr>
        <w:t xml:space="preserve"> N. </w:t>
      </w:r>
      <w:proofErr w:type="spellStart"/>
      <w:r w:rsidRPr="000569BB">
        <w:rPr>
          <w:bCs/>
          <w:szCs w:val="22"/>
        </w:rPr>
        <w:t>Ovalekar</w:t>
      </w:r>
      <w:proofErr w:type="spellEnd"/>
      <w:r>
        <w:rPr>
          <w:bCs/>
          <w:szCs w:val="22"/>
        </w:rPr>
        <w:t>, the science has some divine features, having some “hallowed grounds” and aureole of the absolute truth, being the new good religion, and the old theology and religion is the bad guy mingling himself where is not his job confusing the clarity of the scientific understanding.</w:t>
      </w:r>
    </w:p>
    <w:p w:rsidR="001B0A76" w:rsidRPr="00294D1E" w:rsidRDefault="001B0A76" w:rsidP="001B0A76">
      <w:pPr>
        <w:ind w:firstLine="567"/>
        <w:jc w:val="both"/>
        <w:rPr>
          <w:bCs/>
          <w:szCs w:val="22"/>
        </w:rPr>
      </w:pPr>
      <w:r w:rsidRPr="000569BB">
        <w:rPr>
          <w:szCs w:val="22"/>
        </w:rPr>
        <w:t xml:space="preserve">Finally he consider that theology and philosophy, and metaphysics are not sciences at all, but anathema to science, and only the empirical and experiential positive sciences could </w:t>
      </w:r>
      <w:r w:rsidRPr="00294D1E">
        <w:rPr>
          <w:szCs w:val="22"/>
        </w:rPr>
        <w:t>formulate and “</w:t>
      </w:r>
      <w:proofErr w:type="spellStart"/>
      <w:r w:rsidRPr="00294D1E">
        <w:rPr>
          <w:szCs w:val="22"/>
        </w:rPr>
        <w:t>conceptualise</w:t>
      </w:r>
      <w:proofErr w:type="spellEnd"/>
      <w:r w:rsidRPr="00294D1E">
        <w:rPr>
          <w:szCs w:val="22"/>
        </w:rPr>
        <w:t xml:space="preserve"> the whole truth”, the </w:t>
      </w:r>
      <w:proofErr w:type="spellStart"/>
      <w:r w:rsidRPr="00294D1E">
        <w:rPr>
          <w:szCs w:val="22"/>
        </w:rPr>
        <w:t>neurotheology</w:t>
      </w:r>
      <w:proofErr w:type="spellEnd"/>
      <w:r w:rsidRPr="00294D1E">
        <w:rPr>
          <w:szCs w:val="22"/>
        </w:rPr>
        <w:t xml:space="preserve">, as well as all other philosophical discipline “likely leading us into some black hole of </w:t>
      </w:r>
      <w:proofErr w:type="spellStart"/>
      <w:r w:rsidRPr="00294D1E">
        <w:rPr>
          <w:szCs w:val="22"/>
        </w:rPr>
        <w:t>theorising</w:t>
      </w:r>
      <w:proofErr w:type="spellEnd"/>
      <w:r w:rsidRPr="00294D1E">
        <w:rPr>
          <w:szCs w:val="22"/>
        </w:rPr>
        <w:t xml:space="preserve"> like "</w:t>
      </w:r>
      <w:proofErr w:type="spellStart"/>
      <w:r w:rsidRPr="00294D1E">
        <w:rPr>
          <w:i/>
          <w:szCs w:val="22"/>
        </w:rPr>
        <w:t>luminiferous</w:t>
      </w:r>
      <w:proofErr w:type="spellEnd"/>
      <w:r w:rsidRPr="00294D1E">
        <w:rPr>
          <w:i/>
          <w:szCs w:val="22"/>
        </w:rPr>
        <w:t xml:space="preserve"> </w:t>
      </w:r>
      <w:proofErr w:type="spellStart"/>
      <w:r w:rsidRPr="00294D1E">
        <w:rPr>
          <w:i/>
          <w:szCs w:val="22"/>
        </w:rPr>
        <w:t>aether</w:t>
      </w:r>
      <w:proofErr w:type="spellEnd"/>
      <w:r w:rsidRPr="00294D1E">
        <w:rPr>
          <w:szCs w:val="22"/>
        </w:rPr>
        <w:t>" from the pre-</w:t>
      </w:r>
      <w:proofErr w:type="spellStart"/>
      <w:r w:rsidRPr="00294D1E">
        <w:rPr>
          <w:szCs w:val="22"/>
        </w:rPr>
        <w:t>Einsteinian</w:t>
      </w:r>
      <w:proofErr w:type="spellEnd"/>
      <w:r w:rsidRPr="00294D1E">
        <w:rPr>
          <w:szCs w:val="22"/>
        </w:rPr>
        <w:t xml:space="preserve"> physics which was demonstrated finally as having mythical nature, and irrelevance to physics.</w:t>
      </w:r>
    </w:p>
    <w:p w:rsidR="001B0A76" w:rsidRPr="00294D1E" w:rsidRDefault="001B0A76" w:rsidP="001B0A76">
      <w:pPr>
        <w:ind w:firstLine="539"/>
        <w:jc w:val="both"/>
        <w:rPr>
          <w:szCs w:val="22"/>
        </w:rPr>
      </w:pPr>
      <w:r w:rsidRPr="00294D1E">
        <w:rPr>
          <w:szCs w:val="22"/>
        </w:rPr>
        <w:t>For him, "</w:t>
      </w:r>
      <w:proofErr w:type="spellStart"/>
      <w:r w:rsidRPr="00294D1E">
        <w:rPr>
          <w:szCs w:val="22"/>
        </w:rPr>
        <w:t>neurotheology</w:t>
      </w:r>
      <w:proofErr w:type="spellEnd"/>
      <w:r w:rsidRPr="00294D1E">
        <w:rPr>
          <w:szCs w:val="22"/>
        </w:rPr>
        <w:t>" as discipline which studies the "neurological and evolutionary bases for subjective experiences such as spirituality" is a dangerous endeavor for a researcher as it bring “the all-prevalent stench of quasi-science sticking to all your efforts”, and working under its title being “more akin to wading through muck in a malaria-infested peat-bog, than any romantic exploration of the unknown that the researcher fondly imagines at the outset.” Very nice and expressive poetic formulation, but unfortunately forced and not at all true, because is not respecting, as we will see later on, some essential principles of the scientific research</w:t>
      </w:r>
    </w:p>
    <w:p w:rsidR="00C95512" w:rsidRDefault="00C95512" w:rsidP="001B0A76">
      <w:pPr>
        <w:ind w:firstLine="539"/>
        <w:jc w:val="both"/>
        <w:rPr>
          <w:color w:val="C00000"/>
          <w:szCs w:val="22"/>
        </w:rPr>
      </w:pPr>
    </w:p>
    <w:p w:rsidR="00C95512" w:rsidRPr="003D7F01" w:rsidRDefault="00C95512" w:rsidP="001B0A76">
      <w:pPr>
        <w:ind w:firstLine="539"/>
        <w:jc w:val="both"/>
        <w:rPr>
          <w:b/>
          <w:sz w:val="28"/>
          <w:szCs w:val="22"/>
        </w:rPr>
      </w:pPr>
      <w:proofErr w:type="spellStart"/>
      <w:r w:rsidRPr="003D7F01">
        <w:rPr>
          <w:b/>
          <w:color w:val="000000"/>
          <w:sz w:val="28"/>
        </w:rPr>
        <w:t>Neurotheology</w:t>
      </w:r>
      <w:proofErr w:type="spellEnd"/>
      <w:r w:rsidRPr="003D7F01">
        <w:rPr>
          <w:b/>
          <w:color w:val="000000"/>
          <w:sz w:val="28"/>
        </w:rPr>
        <w:t xml:space="preserve"> as independent academic science</w:t>
      </w:r>
    </w:p>
    <w:p w:rsidR="001B0A76" w:rsidRDefault="001B0A76" w:rsidP="001B0A76">
      <w:pPr>
        <w:ind w:firstLine="567"/>
        <w:jc w:val="both"/>
        <w:rPr>
          <w:color w:val="000000"/>
          <w:spacing w:val="-2"/>
          <w:lang w:eastAsia="en-US"/>
        </w:rPr>
      </w:pPr>
      <w:r w:rsidRPr="00B004AA">
        <w:rPr>
          <w:color w:val="000000"/>
          <w:spacing w:val="-2"/>
          <w:lang w:eastAsia="en-US"/>
        </w:rPr>
        <w:t xml:space="preserve">In spite of these contradictory opinions, the </w:t>
      </w:r>
      <w:proofErr w:type="spellStart"/>
      <w:r w:rsidRPr="003D7F01">
        <w:rPr>
          <w:color w:val="000000"/>
          <w:spacing w:val="-2"/>
          <w:lang w:eastAsia="en-US"/>
        </w:rPr>
        <w:t>neurotheological</w:t>
      </w:r>
      <w:proofErr w:type="spellEnd"/>
      <w:r w:rsidRPr="003D7F01">
        <w:rPr>
          <w:color w:val="000000"/>
          <w:spacing w:val="-2"/>
          <w:lang w:eastAsia="en-US"/>
        </w:rPr>
        <w:t xml:space="preserve"> preoccupations are expanding in all the great modern cultures and even in academic environments from Europe and America, the development of the studies’ spectrum redefining the </w:t>
      </w:r>
      <w:proofErr w:type="spellStart"/>
      <w:r w:rsidRPr="003D7F01">
        <w:rPr>
          <w:color w:val="000000"/>
          <w:spacing w:val="-2"/>
          <w:lang w:eastAsia="en-US"/>
        </w:rPr>
        <w:t>neurotheology</w:t>
      </w:r>
      <w:proofErr w:type="spellEnd"/>
      <w:r w:rsidRPr="003D7F01">
        <w:rPr>
          <w:color w:val="000000"/>
          <w:spacing w:val="-2"/>
          <w:lang w:eastAsia="en-US"/>
        </w:rPr>
        <w:t xml:space="preserve"> as </w:t>
      </w:r>
      <w:proofErr w:type="spellStart"/>
      <w:r w:rsidRPr="003D7F01">
        <w:rPr>
          <w:color w:val="000000"/>
          <w:spacing w:val="-2"/>
          <w:lang w:eastAsia="en-US"/>
        </w:rPr>
        <w:t>biotheology</w:t>
      </w:r>
      <w:proofErr w:type="spellEnd"/>
      <w:r w:rsidRPr="003D7F01">
        <w:rPr>
          <w:color w:val="000000"/>
          <w:spacing w:val="-2"/>
          <w:lang w:eastAsia="en-US"/>
        </w:rPr>
        <w:t xml:space="preserve"> or </w:t>
      </w:r>
      <w:proofErr w:type="spellStart"/>
      <w:r w:rsidRPr="003D7F01">
        <w:rPr>
          <w:color w:val="000000"/>
          <w:spacing w:val="-2"/>
          <w:lang w:eastAsia="en-US"/>
        </w:rPr>
        <w:t>neurotechnology</w:t>
      </w:r>
      <w:proofErr w:type="spellEnd"/>
      <w:r w:rsidRPr="003D7F01">
        <w:rPr>
          <w:color w:val="000000"/>
          <w:spacing w:val="-2"/>
          <w:lang w:eastAsia="en-US"/>
        </w:rPr>
        <w:t>, scientific</w:t>
      </w:r>
      <w:r w:rsidRPr="00B004AA">
        <w:rPr>
          <w:color w:val="000000"/>
          <w:spacing w:val="-2"/>
          <w:lang w:eastAsia="en-US"/>
        </w:rPr>
        <w:t xml:space="preserve"> or new-ageist websites</w:t>
      </w:r>
      <w:r w:rsidRPr="00B004AA">
        <w:rPr>
          <w:rStyle w:val="FootnoteReference"/>
          <w:color w:val="000000"/>
          <w:spacing w:val="-2"/>
          <w:lang w:eastAsia="en-US"/>
        </w:rPr>
        <w:footnoteReference w:id="17"/>
      </w:r>
      <w:r w:rsidRPr="00B004AA">
        <w:rPr>
          <w:color w:val="000000"/>
          <w:spacing w:val="-2"/>
          <w:lang w:eastAsia="en-US"/>
        </w:rPr>
        <w:t xml:space="preserve"> and seminary movies on </w:t>
      </w:r>
      <w:r w:rsidRPr="00B004AA">
        <w:rPr>
          <w:color w:val="000000"/>
          <w:spacing w:val="-2"/>
          <w:lang w:eastAsia="en-US"/>
        </w:rPr>
        <w:lastRenderedPageBreak/>
        <w:t>the internet</w:t>
      </w:r>
      <w:r w:rsidRPr="00B004AA">
        <w:rPr>
          <w:rStyle w:val="FootnoteReference"/>
          <w:color w:val="000000"/>
          <w:spacing w:val="-2"/>
          <w:lang w:eastAsia="en-US"/>
        </w:rPr>
        <w:footnoteReference w:id="18"/>
      </w:r>
      <w:r w:rsidRPr="00B004AA">
        <w:rPr>
          <w:color w:val="000000"/>
          <w:spacing w:val="-2"/>
          <w:lang w:eastAsia="en-US"/>
        </w:rPr>
        <w:t>, or call for papers for international conferences held in the prestigious universities</w:t>
      </w:r>
      <w:r w:rsidRPr="00B004AA">
        <w:rPr>
          <w:rStyle w:val="FootnoteReference"/>
          <w:color w:val="000000"/>
          <w:spacing w:val="-2"/>
          <w:lang w:eastAsia="en-US"/>
        </w:rPr>
        <w:footnoteReference w:id="19"/>
      </w:r>
      <w:r w:rsidRPr="00B004AA">
        <w:rPr>
          <w:color w:val="000000"/>
          <w:spacing w:val="-2"/>
          <w:lang w:eastAsia="en-US"/>
        </w:rPr>
        <w:t xml:space="preserve"> speaking obviously about the importance of this way of understanding the human spiritual life and about the important social, religious and technological implications which can result from this understanding. Also the </w:t>
      </w:r>
      <w:r w:rsidRPr="00294D1E">
        <w:rPr>
          <w:spacing w:val="-2"/>
          <w:lang w:eastAsia="en-US"/>
        </w:rPr>
        <w:t xml:space="preserve">great number of books relating to the subject speaks about the importance of the </w:t>
      </w:r>
      <w:proofErr w:type="spellStart"/>
      <w:r w:rsidRPr="00294D1E">
        <w:rPr>
          <w:spacing w:val="-2"/>
          <w:lang w:eastAsia="en-US"/>
        </w:rPr>
        <w:t>neurotheology</w:t>
      </w:r>
      <w:proofErr w:type="spellEnd"/>
      <w:r w:rsidRPr="00294D1E">
        <w:rPr>
          <w:spacing w:val="-2"/>
          <w:lang w:eastAsia="en-US"/>
        </w:rPr>
        <w:t xml:space="preserve"> topics, and the naturalistic and reductionist ideas advanced by </w:t>
      </w:r>
      <w:proofErr w:type="spellStart"/>
      <w:r w:rsidRPr="00294D1E">
        <w:rPr>
          <w:spacing w:val="-2"/>
          <w:lang w:eastAsia="en-US"/>
        </w:rPr>
        <w:t>neurotheology</w:t>
      </w:r>
      <w:proofErr w:type="spellEnd"/>
      <w:r w:rsidRPr="00294D1E">
        <w:rPr>
          <w:spacing w:val="-2"/>
          <w:lang w:eastAsia="en-US"/>
        </w:rPr>
        <w:t xml:space="preserve"> regarding the spiritual life are asking a developed and pertinent answer, also, from the part of</w:t>
      </w:r>
      <w:r w:rsidR="00294D1E" w:rsidRPr="00294D1E">
        <w:rPr>
          <w:spacing w:val="-2"/>
          <w:lang w:eastAsia="en-US"/>
        </w:rPr>
        <w:t xml:space="preserve"> the orthodox theology, because</w:t>
      </w:r>
      <w:r w:rsidRPr="00294D1E">
        <w:rPr>
          <w:spacing w:val="-2"/>
          <w:lang w:eastAsia="en-US"/>
        </w:rPr>
        <w:t xml:space="preserve"> the other scientific disciplines and religious traditions have valorized and developed the scientific data from </w:t>
      </w:r>
      <w:proofErr w:type="spellStart"/>
      <w:r w:rsidRPr="00B004AA">
        <w:rPr>
          <w:color w:val="000000"/>
          <w:spacing w:val="-2"/>
          <w:lang w:eastAsia="en-US"/>
        </w:rPr>
        <w:t>neurotheology</w:t>
      </w:r>
      <w:proofErr w:type="spellEnd"/>
      <w:r w:rsidRPr="00B004AA">
        <w:rPr>
          <w:color w:val="000000"/>
          <w:spacing w:val="-2"/>
          <w:lang w:eastAsia="en-US"/>
        </w:rPr>
        <w:t>, and only the orthodox tradition didn’t expose its interpretation and view on the subject.</w:t>
      </w:r>
    </w:p>
    <w:p w:rsidR="001B0A76" w:rsidRDefault="001B0A76" w:rsidP="001B0A76">
      <w:pPr>
        <w:widowControl w:val="0"/>
        <w:autoSpaceDE w:val="0"/>
        <w:autoSpaceDN w:val="0"/>
        <w:adjustRightInd w:val="0"/>
        <w:ind w:firstLine="567"/>
        <w:jc w:val="both"/>
        <w:rPr>
          <w:color w:val="000000"/>
        </w:rPr>
      </w:pPr>
      <w:r>
        <w:rPr>
          <w:color w:val="000000"/>
        </w:rPr>
        <w:t xml:space="preserve">It is Andrew B. Newberg, from </w:t>
      </w:r>
      <w:r>
        <w:rPr>
          <w:i/>
          <w:iCs/>
          <w:color w:val="000000"/>
        </w:rPr>
        <w:t>University of Pennsylvania, USA</w:t>
      </w:r>
      <w:r w:rsidRPr="00A65314">
        <w:rPr>
          <w:i/>
          <w:iCs/>
          <w:color w:val="000000"/>
        </w:rPr>
        <w:t>,</w:t>
      </w:r>
      <w:r w:rsidRPr="00A65314">
        <w:rPr>
          <w:color w:val="000000"/>
        </w:rPr>
        <w:t xml:space="preserve"> </w:t>
      </w:r>
      <w:r>
        <w:rPr>
          <w:color w:val="000000"/>
        </w:rPr>
        <w:t xml:space="preserve">which in his book </w:t>
      </w:r>
      <w:r w:rsidRPr="00A65314">
        <w:rPr>
          <w:i/>
          <w:color w:val="000000"/>
        </w:rPr>
        <w:t xml:space="preserve">Principles of </w:t>
      </w:r>
      <w:proofErr w:type="spellStart"/>
      <w:r w:rsidRPr="00A65314">
        <w:rPr>
          <w:i/>
          <w:color w:val="000000"/>
        </w:rPr>
        <w:t>neurotheology</w:t>
      </w:r>
      <w:proofErr w:type="spellEnd"/>
      <w:r w:rsidRPr="00C302E9">
        <w:rPr>
          <w:rStyle w:val="FootnoteReference"/>
          <w:color w:val="000000"/>
        </w:rPr>
        <w:footnoteReference w:id="20"/>
      </w:r>
      <w:r w:rsidRPr="00A65314">
        <w:rPr>
          <w:color w:val="000000"/>
        </w:rPr>
        <w:t xml:space="preserve"> </w:t>
      </w:r>
      <w:r>
        <w:rPr>
          <w:color w:val="000000"/>
        </w:rPr>
        <w:t xml:space="preserve">is trying to motivate and ground the </w:t>
      </w:r>
      <w:proofErr w:type="spellStart"/>
      <w:r>
        <w:rPr>
          <w:color w:val="000000"/>
        </w:rPr>
        <w:t>neurotheology</w:t>
      </w:r>
      <w:proofErr w:type="spellEnd"/>
      <w:r>
        <w:rPr>
          <w:color w:val="000000"/>
        </w:rPr>
        <w:t xml:space="preserve"> as independent academic science, different from </w:t>
      </w:r>
      <w:proofErr w:type="spellStart"/>
      <w:r w:rsidRPr="000569BB">
        <w:rPr>
          <w:bCs/>
          <w:szCs w:val="22"/>
        </w:rPr>
        <w:t>Behavioural</w:t>
      </w:r>
      <w:proofErr w:type="spellEnd"/>
      <w:r w:rsidRPr="000569BB">
        <w:rPr>
          <w:bCs/>
          <w:szCs w:val="22"/>
        </w:rPr>
        <w:t xml:space="preserve"> and Social Neurosciences</w:t>
      </w:r>
      <w:r>
        <w:rPr>
          <w:bCs/>
          <w:szCs w:val="22"/>
        </w:rPr>
        <w:t xml:space="preserve">, understanding it more as a real integration of the great conclusions and synthesis from both domains of neurosciences and theology. Although in his book </w:t>
      </w:r>
      <w:r w:rsidRPr="006A5D20">
        <w:rPr>
          <w:bCs/>
        </w:rPr>
        <w:t>he “</w:t>
      </w:r>
      <w:r w:rsidRPr="006A5D20">
        <w:rPr>
          <w:color w:val="000000"/>
        </w:rPr>
        <w:t xml:space="preserve">intends only to espouse a program of scholarship and a methodological basis for future inquiry, laying, only, the </w:t>
      </w:r>
      <w:r w:rsidRPr="00294D1E">
        <w:t xml:space="preserve">groundwork for a new synthesis of scientific and theological discourse”, he </w:t>
      </w:r>
      <w:r w:rsidRPr="006A5D20">
        <w:rPr>
          <w:color w:val="000000"/>
        </w:rPr>
        <w:t xml:space="preserve">understand </w:t>
      </w:r>
      <w:proofErr w:type="spellStart"/>
      <w:r w:rsidRPr="006A5D20">
        <w:rPr>
          <w:color w:val="000000"/>
        </w:rPr>
        <w:t>neurotheology</w:t>
      </w:r>
      <w:proofErr w:type="spellEnd"/>
      <w:r w:rsidRPr="006A5D20">
        <w:rPr>
          <w:color w:val="000000"/>
        </w:rPr>
        <w:t xml:space="preserve"> as a real and serious</w:t>
      </w:r>
      <w:r>
        <w:rPr>
          <w:color w:val="000000"/>
        </w:rPr>
        <w:t xml:space="preserve"> interdisciplinary </w:t>
      </w:r>
      <w:r w:rsidRPr="006A5D20">
        <w:rPr>
          <w:color w:val="000000"/>
        </w:rPr>
        <w:t xml:space="preserve">science “that may help address many important questions that pertain to the nature of subjective experience, consciousness, the mind, and the soul, and will hopefully bring new perspectives to </w:t>
      </w:r>
      <w:r>
        <w:rPr>
          <w:color w:val="000000"/>
        </w:rPr>
        <w:t xml:space="preserve">both </w:t>
      </w:r>
      <w:r w:rsidRPr="006A5D20">
        <w:rPr>
          <w:color w:val="000000"/>
        </w:rPr>
        <w:t>the fields of neuroscience and theology”</w:t>
      </w:r>
      <w:r w:rsidRPr="006A5D20">
        <w:rPr>
          <w:rStyle w:val="FootnoteReference"/>
          <w:color w:val="000000"/>
        </w:rPr>
        <w:footnoteReference w:id="21"/>
      </w:r>
      <w:r>
        <w:rPr>
          <w:color w:val="000000"/>
        </w:rPr>
        <w:t>, and this is why he fixes:</w:t>
      </w:r>
    </w:p>
    <w:p w:rsidR="001B0A76" w:rsidRDefault="001B0A76" w:rsidP="001B0A76">
      <w:pPr>
        <w:widowControl w:val="0"/>
        <w:autoSpaceDE w:val="0"/>
        <w:autoSpaceDN w:val="0"/>
        <w:adjustRightInd w:val="0"/>
        <w:jc w:val="both"/>
        <w:rPr>
          <w:color w:val="000000"/>
        </w:rPr>
      </w:pPr>
      <w:proofErr w:type="gramStart"/>
      <w:r>
        <w:rPr>
          <w:color w:val="000000"/>
        </w:rPr>
        <w:t>some</w:t>
      </w:r>
      <w:proofErr w:type="gramEnd"/>
      <w:r>
        <w:rPr>
          <w:color w:val="000000"/>
        </w:rPr>
        <w:t xml:space="preserve"> exacts foundational goals of the </w:t>
      </w:r>
      <w:proofErr w:type="spellStart"/>
      <w:r>
        <w:rPr>
          <w:color w:val="000000"/>
        </w:rPr>
        <w:t>neurotheology</w:t>
      </w:r>
      <w:proofErr w:type="spellEnd"/>
      <w:r>
        <w:rPr>
          <w:color w:val="000000"/>
        </w:rPr>
        <w:t>:</w:t>
      </w:r>
    </w:p>
    <w:p w:rsidR="001B0A76" w:rsidRPr="00C37F66" w:rsidRDefault="001B0A76" w:rsidP="001B0A76">
      <w:pPr>
        <w:widowControl w:val="0"/>
        <w:autoSpaceDE w:val="0"/>
        <w:autoSpaceDN w:val="0"/>
        <w:adjustRightInd w:val="0"/>
        <w:ind w:firstLine="567"/>
        <w:rPr>
          <w:color w:val="000000"/>
        </w:rPr>
      </w:pPr>
      <w:proofErr w:type="gramStart"/>
      <w:r w:rsidRPr="00C37F66">
        <w:rPr>
          <w:color w:val="000000"/>
        </w:rPr>
        <w:t>to</w:t>
      </w:r>
      <w:proofErr w:type="gramEnd"/>
      <w:r w:rsidRPr="00C37F66">
        <w:rPr>
          <w:color w:val="000000"/>
        </w:rPr>
        <w:t xml:space="preserve"> improve our understanding of the human mind and brain; </w:t>
      </w:r>
    </w:p>
    <w:p w:rsidR="001B0A76" w:rsidRPr="00294D1E" w:rsidRDefault="001B0A76" w:rsidP="001B0A76">
      <w:pPr>
        <w:widowControl w:val="0"/>
        <w:autoSpaceDE w:val="0"/>
        <w:autoSpaceDN w:val="0"/>
        <w:adjustRightInd w:val="0"/>
        <w:ind w:firstLine="567"/>
      </w:pPr>
      <w:proofErr w:type="gramStart"/>
      <w:r w:rsidRPr="00C37F66">
        <w:rPr>
          <w:color w:val="000000"/>
        </w:rPr>
        <w:t>to</w:t>
      </w:r>
      <w:proofErr w:type="gramEnd"/>
      <w:r w:rsidRPr="00C37F66">
        <w:rPr>
          <w:color w:val="000000"/>
        </w:rPr>
        <w:t xml:space="preserve"> improve </w:t>
      </w:r>
      <w:r w:rsidRPr="00294D1E">
        <w:t xml:space="preserve">our understanding of religion and theology; </w:t>
      </w:r>
    </w:p>
    <w:p w:rsidR="001B0A76" w:rsidRPr="00294D1E" w:rsidRDefault="001B0A76" w:rsidP="001B0A76">
      <w:pPr>
        <w:widowControl w:val="0"/>
        <w:autoSpaceDE w:val="0"/>
        <w:autoSpaceDN w:val="0"/>
        <w:adjustRightInd w:val="0"/>
        <w:ind w:firstLine="567"/>
      </w:pPr>
      <w:proofErr w:type="gramStart"/>
      <w:r w:rsidRPr="00294D1E">
        <w:t>to</w:t>
      </w:r>
      <w:proofErr w:type="gramEnd"/>
      <w:r w:rsidRPr="00294D1E">
        <w:t xml:space="preserve"> improve the human condition, particularly in the context of health and </w:t>
      </w:r>
      <w:proofErr w:type="spellStart"/>
      <w:r w:rsidRPr="00294D1E">
        <w:t>well being</w:t>
      </w:r>
      <w:proofErr w:type="spellEnd"/>
      <w:r w:rsidRPr="00294D1E">
        <w:t xml:space="preserve">; </w:t>
      </w:r>
    </w:p>
    <w:p w:rsidR="001B0A76" w:rsidRPr="00294D1E" w:rsidRDefault="001B0A76" w:rsidP="001B0A76">
      <w:pPr>
        <w:widowControl w:val="0"/>
        <w:autoSpaceDE w:val="0"/>
        <w:autoSpaceDN w:val="0"/>
        <w:adjustRightInd w:val="0"/>
        <w:ind w:firstLine="567"/>
      </w:pPr>
      <w:proofErr w:type="gramStart"/>
      <w:r w:rsidRPr="00294D1E">
        <w:t>to</w:t>
      </w:r>
      <w:proofErr w:type="gramEnd"/>
      <w:r w:rsidRPr="00294D1E">
        <w:t xml:space="preserve"> improve the human condition, particularly in the context of religion and spirituality</w:t>
      </w:r>
    </w:p>
    <w:p w:rsidR="001B0A76" w:rsidRPr="00294D1E" w:rsidRDefault="001B0A76" w:rsidP="001B0A76">
      <w:pPr>
        <w:widowControl w:val="0"/>
        <w:autoSpaceDE w:val="0"/>
        <w:autoSpaceDN w:val="0"/>
        <w:adjustRightInd w:val="0"/>
        <w:jc w:val="both"/>
      </w:pPr>
      <w:proofErr w:type="gramStart"/>
      <w:r w:rsidRPr="00294D1E">
        <w:t>some</w:t>
      </w:r>
      <w:proofErr w:type="gramEnd"/>
      <w:r w:rsidRPr="00294D1E">
        <w:t xml:space="preserve"> clear types of interactions between the two disciplines:</w:t>
      </w:r>
      <w:r w:rsidR="00F90015">
        <w:t xml:space="preserve"> </w:t>
      </w:r>
      <w:r w:rsidR="00B70575">
        <w:t>1.</w:t>
      </w:r>
      <w:r w:rsidRPr="00294D1E">
        <w:t xml:space="preserve"> Conflict, </w:t>
      </w:r>
      <w:r w:rsidR="00B70575">
        <w:t>2.</w:t>
      </w:r>
      <w:r w:rsidRPr="00294D1E">
        <w:t xml:space="preserve"> mutual independence, </w:t>
      </w:r>
      <w:r w:rsidR="00B70575">
        <w:t xml:space="preserve">3. </w:t>
      </w:r>
      <w:r w:rsidRPr="00294D1E">
        <w:t>Dialogue,</w:t>
      </w:r>
      <w:r w:rsidR="00B70575">
        <w:t xml:space="preserve"> 4. </w:t>
      </w:r>
      <w:r w:rsidR="00F90015" w:rsidRPr="00294D1E">
        <w:t>I</w:t>
      </w:r>
      <w:r w:rsidRPr="00294D1E">
        <w:t>ntegration</w:t>
      </w:r>
      <w:r w:rsidR="00F90015">
        <w:t xml:space="preserve">, </w:t>
      </w:r>
      <w:r w:rsidRPr="00294D1E">
        <w:t>and wish to “set of clear principles that can be generally agreed upon and supported by both the theological or religious perspective and the scientific one as well.”</w:t>
      </w:r>
    </w:p>
    <w:p w:rsidR="001B0A76" w:rsidRPr="00F86880" w:rsidRDefault="001B0A76" w:rsidP="001B0A76">
      <w:pPr>
        <w:widowControl w:val="0"/>
        <w:autoSpaceDE w:val="0"/>
        <w:autoSpaceDN w:val="0"/>
        <w:adjustRightInd w:val="0"/>
        <w:ind w:firstLine="567"/>
        <w:jc w:val="both"/>
        <w:rPr>
          <w:bCs/>
        </w:rPr>
      </w:pPr>
      <w:r w:rsidRPr="00F86880">
        <w:rPr>
          <w:bCs/>
        </w:rPr>
        <w:t xml:space="preserve">His principles are answering many of the contestations against </w:t>
      </w:r>
      <w:proofErr w:type="spellStart"/>
      <w:r w:rsidRPr="00F86880">
        <w:rPr>
          <w:bCs/>
        </w:rPr>
        <w:t>neurotheology</w:t>
      </w:r>
      <w:proofErr w:type="spellEnd"/>
      <w:r w:rsidRPr="00F86880">
        <w:rPr>
          <w:bCs/>
        </w:rPr>
        <w:t xml:space="preserve"> formulated before, arguing </w:t>
      </w:r>
      <w:r w:rsidRPr="008109D8">
        <w:rPr>
          <w:bCs/>
        </w:rPr>
        <w:t>that “</w:t>
      </w:r>
      <w:proofErr w:type="spellStart"/>
      <w:r w:rsidRPr="008109D8">
        <w:rPr>
          <w:color w:val="000000"/>
        </w:rPr>
        <w:t>neurotheology</w:t>
      </w:r>
      <w:proofErr w:type="spellEnd"/>
      <w:r w:rsidRPr="008109D8">
        <w:rPr>
          <w:color w:val="000000"/>
        </w:rPr>
        <w:t>, although a term fraught with potential problems, might nevertheless, be a highly useful and important voice in the greater study of religious and theological ideas and their intersection with science</w:t>
      </w:r>
      <w:r w:rsidRPr="008109D8">
        <w:rPr>
          <w:bCs/>
        </w:rPr>
        <w:t>” From</w:t>
      </w:r>
      <w:r>
        <w:rPr>
          <w:bCs/>
        </w:rPr>
        <w:t xml:space="preserve"> his over fifty (54) principles formulated, exposed and critically debated in his book, we select and mention here only few to describe how he imagines the mutual constructive relationships between the neurosciences and theologies, and the future horizons of research of the </w:t>
      </w:r>
      <w:proofErr w:type="spellStart"/>
      <w:r>
        <w:rPr>
          <w:bCs/>
        </w:rPr>
        <w:t>neurotheology</w:t>
      </w:r>
      <w:proofErr w:type="spellEnd"/>
      <w:r>
        <w:rPr>
          <w:bCs/>
        </w:rPr>
        <w:t xml:space="preserve">, adding sometimes some extracts and also our commentaries for a better understanding and </w:t>
      </w:r>
      <w:r>
        <w:rPr>
          <w:bCs/>
        </w:rPr>
        <w:lastRenderedPageBreak/>
        <w:t xml:space="preserve">evaluation of how Mr. A. Newberg conceive the </w:t>
      </w:r>
      <w:proofErr w:type="spellStart"/>
      <w:r>
        <w:rPr>
          <w:bCs/>
        </w:rPr>
        <w:t>neurotheology</w:t>
      </w:r>
      <w:proofErr w:type="spellEnd"/>
      <w:r>
        <w:rPr>
          <w:bCs/>
        </w:rPr>
        <w:t>:</w:t>
      </w:r>
    </w:p>
    <w:p w:rsidR="001B0A76" w:rsidRPr="002971B6" w:rsidRDefault="001B0A76" w:rsidP="001B0A76">
      <w:pPr>
        <w:autoSpaceDE w:val="0"/>
        <w:autoSpaceDN w:val="0"/>
        <w:adjustRightInd w:val="0"/>
        <w:ind w:firstLine="567"/>
        <w:jc w:val="both"/>
        <w:rPr>
          <w:bCs/>
        </w:rPr>
      </w:pPr>
      <w:r w:rsidRPr="002971B6">
        <w:rPr>
          <w:bCs/>
          <w:i/>
          <w:iCs/>
          <w:lang w:eastAsia="en-US"/>
        </w:rPr>
        <w:t xml:space="preserve">Principle IV: </w:t>
      </w:r>
      <w:proofErr w:type="spellStart"/>
      <w:r w:rsidRPr="002971B6">
        <w:rPr>
          <w:bCs/>
          <w:i/>
          <w:iCs/>
          <w:lang w:eastAsia="en-US"/>
        </w:rPr>
        <w:t>Neurotheology</w:t>
      </w:r>
      <w:proofErr w:type="spellEnd"/>
      <w:r w:rsidRPr="002971B6">
        <w:rPr>
          <w:bCs/>
          <w:i/>
          <w:iCs/>
          <w:lang w:eastAsia="en-US"/>
        </w:rPr>
        <w:t xml:space="preserve"> should seek to understand the specific nature of the conflict between science and religion, focusing on the nature of the human mind and/or brain as mediating this conflict.</w:t>
      </w:r>
    </w:p>
    <w:p w:rsidR="001B0A76" w:rsidRPr="002971B6" w:rsidRDefault="001B0A76" w:rsidP="001B0A76">
      <w:pPr>
        <w:autoSpaceDE w:val="0"/>
        <w:autoSpaceDN w:val="0"/>
        <w:adjustRightInd w:val="0"/>
        <w:ind w:firstLine="567"/>
        <w:jc w:val="both"/>
        <w:rPr>
          <w:bCs/>
        </w:rPr>
      </w:pPr>
      <w:r w:rsidRPr="002971B6">
        <w:rPr>
          <w:bCs/>
          <w:i/>
          <w:iCs/>
          <w:lang w:eastAsia="en-US"/>
        </w:rPr>
        <w:t xml:space="preserve">Principle VII: </w:t>
      </w:r>
      <w:proofErr w:type="spellStart"/>
      <w:r w:rsidRPr="002971B6">
        <w:rPr>
          <w:bCs/>
          <w:i/>
          <w:iCs/>
          <w:lang w:eastAsia="en-US"/>
        </w:rPr>
        <w:t>Neuroscientific</w:t>
      </w:r>
      <w:proofErr w:type="spellEnd"/>
      <w:r w:rsidRPr="002971B6">
        <w:rPr>
          <w:bCs/>
          <w:i/>
          <w:iCs/>
          <w:lang w:eastAsia="en-US"/>
        </w:rPr>
        <w:t xml:space="preserve"> and theological perspectives must be considered to be </w:t>
      </w:r>
      <w:r w:rsidRPr="002971B6">
        <w:rPr>
          <w:bCs/>
          <w:lang w:eastAsia="en-US"/>
        </w:rPr>
        <w:t>comparable contributors</w:t>
      </w:r>
      <w:r w:rsidRPr="002971B6">
        <w:rPr>
          <w:bCs/>
          <w:i/>
          <w:iCs/>
          <w:lang w:eastAsia="en-US"/>
        </w:rPr>
        <w:t xml:space="preserve"> to </w:t>
      </w:r>
      <w:proofErr w:type="spellStart"/>
      <w:r w:rsidRPr="002971B6">
        <w:rPr>
          <w:bCs/>
          <w:i/>
          <w:iCs/>
          <w:lang w:eastAsia="en-US"/>
        </w:rPr>
        <w:t>neurotheological</w:t>
      </w:r>
      <w:proofErr w:type="spellEnd"/>
      <w:r w:rsidRPr="002971B6">
        <w:rPr>
          <w:bCs/>
          <w:i/>
          <w:iCs/>
          <w:lang w:eastAsia="en-US"/>
        </w:rPr>
        <w:t xml:space="preserve"> investigations.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XI: The brain has universal functions and thus all religious beliefs and all religious systems can be considered from a </w:t>
      </w:r>
      <w:proofErr w:type="spellStart"/>
      <w:r w:rsidRPr="002971B6">
        <w:rPr>
          <w:bCs/>
          <w:i/>
          <w:iCs/>
          <w:lang w:eastAsia="en-US"/>
        </w:rPr>
        <w:t>neurotheological</w:t>
      </w:r>
      <w:proofErr w:type="spellEnd"/>
      <w:r w:rsidRPr="002971B6">
        <w:rPr>
          <w:bCs/>
          <w:i/>
          <w:iCs/>
          <w:lang w:eastAsia="en-US"/>
        </w:rPr>
        <w:t xml:space="preserve"> hermeneutic.</w:t>
      </w:r>
      <w:r w:rsidRPr="002971B6">
        <w:rPr>
          <w:rStyle w:val="FootnoteReference"/>
          <w:bCs/>
          <w:iCs/>
          <w:lang w:eastAsia="en-US"/>
        </w:rPr>
        <w:t xml:space="preserve"> </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XII-XIII: </w:t>
      </w:r>
      <w:proofErr w:type="spellStart"/>
      <w:r w:rsidRPr="002971B6">
        <w:rPr>
          <w:bCs/>
          <w:i/>
          <w:iCs/>
          <w:lang w:eastAsia="en-US"/>
        </w:rPr>
        <w:t>Neurotheological</w:t>
      </w:r>
      <w:proofErr w:type="spellEnd"/>
      <w:r w:rsidRPr="002971B6">
        <w:rPr>
          <w:bCs/>
          <w:i/>
          <w:iCs/>
          <w:lang w:eastAsia="en-US"/>
        </w:rPr>
        <w:t xml:space="preserve"> scholarship should pursue its potential applicability as a </w:t>
      </w:r>
      <w:proofErr w:type="spellStart"/>
      <w:r w:rsidRPr="002971B6">
        <w:rPr>
          <w:bCs/>
          <w:i/>
          <w:iCs/>
          <w:lang w:eastAsia="en-US"/>
        </w:rPr>
        <w:t>metatheology</w:t>
      </w:r>
      <w:proofErr w:type="spellEnd"/>
      <w:r w:rsidRPr="002971B6">
        <w:rPr>
          <w:bCs/>
          <w:i/>
          <w:iCs/>
          <w:lang w:eastAsia="en-US"/>
        </w:rPr>
        <w:t xml:space="preserve"> and as a </w:t>
      </w:r>
      <w:proofErr w:type="spellStart"/>
      <w:r w:rsidRPr="002971B6">
        <w:rPr>
          <w:bCs/>
          <w:i/>
          <w:iCs/>
          <w:lang w:eastAsia="en-US"/>
        </w:rPr>
        <w:t>megatheology</w:t>
      </w:r>
      <w:proofErr w:type="spellEnd"/>
      <w:r w:rsidRPr="002971B6">
        <w:rPr>
          <w:bCs/>
          <w:i/>
          <w:iCs/>
          <w:lang w:eastAsia="en-US"/>
        </w:rPr>
        <w:t>.</w:t>
      </w:r>
    </w:p>
    <w:p w:rsidR="001B0A76" w:rsidRDefault="001B0A76" w:rsidP="001B0A76">
      <w:pPr>
        <w:autoSpaceDE w:val="0"/>
        <w:autoSpaceDN w:val="0"/>
        <w:adjustRightInd w:val="0"/>
        <w:jc w:val="both"/>
        <w:rPr>
          <w:lang w:eastAsia="en-US"/>
        </w:rPr>
      </w:pPr>
      <w:r w:rsidRPr="00831C4A">
        <w:t>As the author expresses it in other article, “t</w:t>
      </w:r>
      <w:r w:rsidRPr="00831C4A">
        <w:rPr>
          <w:color w:val="000000"/>
        </w:rPr>
        <w:t xml:space="preserve">his principle relates to what Dr. Eugene </w:t>
      </w:r>
      <w:proofErr w:type="spellStart"/>
      <w:r w:rsidRPr="00831C4A">
        <w:rPr>
          <w:color w:val="000000"/>
        </w:rPr>
        <w:t>d’Aquili</w:t>
      </w:r>
      <w:proofErr w:type="spellEnd"/>
      <w:r w:rsidRPr="00831C4A">
        <w:rPr>
          <w:color w:val="000000"/>
        </w:rPr>
        <w:t xml:space="preserve"> and </w:t>
      </w:r>
      <w:proofErr w:type="gramStart"/>
      <w:r w:rsidRPr="00831C4A">
        <w:rPr>
          <w:color w:val="000000"/>
        </w:rPr>
        <w:t>myself</w:t>
      </w:r>
      <w:proofErr w:type="gramEnd"/>
      <w:r w:rsidRPr="00831C4A">
        <w:rPr>
          <w:color w:val="000000"/>
        </w:rPr>
        <w:t xml:space="preserve"> (</w:t>
      </w:r>
      <w:proofErr w:type="spellStart"/>
      <w:r w:rsidRPr="00831C4A">
        <w:rPr>
          <w:color w:val="000000"/>
        </w:rPr>
        <w:t>d’Aquili</w:t>
      </w:r>
      <w:proofErr w:type="spellEnd"/>
      <w:r w:rsidRPr="00831C4A">
        <w:rPr>
          <w:color w:val="000000"/>
        </w:rPr>
        <w:t xml:space="preserve"> and </w:t>
      </w:r>
      <w:r w:rsidRPr="00B9402C">
        <w:rPr>
          <w:color w:val="000000"/>
        </w:rPr>
        <w:t>Newberg, 1999) have previously referred to as a “</w:t>
      </w:r>
      <w:proofErr w:type="spellStart"/>
      <w:r w:rsidRPr="00B9402C">
        <w:rPr>
          <w:color w:val="000000"/>
        </w:rPr>
        <w:t>metatheology</w:t>
      </w:r>
      <w:proofErr w:type="spellEnd"/>
      <w:r w:rsidRPr="00B9402C">
        <w:rPr>
          <w:color w:val="000000"/>
        </w:rPr>
        <w:t xml:space="preserve">”. A </w:t>
      </w:r>
      <w:proofErr w:type="spellStart"/>
      <w:r w:rsidRPr="00B9402C">
        <w:rPr>
          <w:color w:val="000000"/>
        </w:rPr>
        <w:t>metatheology</w:t>
      </w:r>
      <w:proofErr w:type="spellEnd"/>
      <w:r w:rsidRPr="00B9402C">
        <w:rPr>
          <w:color w:val="000000"/>
        </w:rPr>
        <w:t xml:space="preserve"> can be understood as the overall principles underlying any and all religions or ultimate belief systems and their theologies.”</w:t>
      </w:r>
      <w:r w:rsidRPr="00B9402C">
        <w:rPr>
          <w:rStyle w:val="FootnoteReference"/>
          <w:bCs/>
          <w:iCs/>
          <w:color w:val="000000"/>
          <w:lang w:eastAsia="en-US"/>
        </w:rPr>
        <w:t xml:space="preserve"> </w:t>
      </w:r>
      <w:r w:rsidRPr="00B9402C">
        <w:rPr>
          <w:rStyle w:val="FootnoteReference"/>
          <w:bCs/>
          <w:iCs/>
          <w:color w:val="000000"/>
          <w:lang w:eastAsia="en-US"/>
        </w:rPr>
        <w:footnoteReference w:id="22"/>
      </w:r>
      <w:r w:rsidRPr="00B9402C">
        <w:rPr>
          <w:bCs/>
          <w:iCs/>
          <w:color w:val="000000"/>
          <w:lang w:eastAsia="en-US"/>
        </w:rPr>
        <w:t xml:space="preserve"> A </w:t>
      </w:r>
      <w:proofErr w:type="spellStart"/>
      <w:r w:rsidRPr="00B9402C">
        <w:rPr>
          <w:bCs/>
          <w:iCs/>
          <w:color w:val="000000"/>
          <w:lang w:eastAsia="en-US"/>
        </w:rPr>
        <w:t>megatheology</w:t>
      </w:r>
      <w:proofErr w:type="spellEnd"/>
      <w:r w:rsidRPr="00B9402C">
        <w:rPr>
          <w:bCs/>
          <w:iCs/>
          <w:color w:val="000000"/>
          <w:lang w:eastAsia="en-US"/>
        </w:rPr>
        <w:t xml:space="preserve">, as is understood by Mr. A. Newberg, would be as some scientific doctrine </w:t>
      </w:r>
      <w:r w:rsidRPr="00B9402C">
        <w:rPr>
          <w:lang w:eastAsia="en-US"/>
        </w:rPr>
        <w:t>acceptable to all religions (and even the non-religious): “</w:t>
      </w:r>
      <w:proofErr w:type="spellStart"/>
      <w:r w:rsidRPr="00B9402C">
        <w:rPr>
          <w:lang w:eastAsia="en-US"/>
        </w:rPr>
        <w:t>neurotheology</w:t>
      </w:r>
      <w:proofErr w:type="spellEnd"/>
      <w:r w:rsidRPr="00B9402C">
        <w:rPr>
          <w:lang w:eastAsia="en-US"/>
        </w:rPr>
        <w:t xml:space="preserve"> would hopefully be capable of accounting for both the plurality of religious traditions and understanding the significance and distinctiveness of their theologies, while also striving for some of the universalizing concepts that exist across traditions.”</w:t>
      </w:r>
      <w:r w:rsidRPr="00B9402C">
        <w:rPr>
          <w:rStyle w:val="FootnoteReference"/>
          <w:lang w:eastAsia="en-US"/>
        </w:rPr>
        <w:footnoteReference w:id="23"/>
      </w:r>
      <w:r w:rsidRPr="00B9402C">
        <w:rPr>
          <w:lang w:eastAsia="en-US"/>
        </w:rPr>
        <w:t xml:space="preserve"> </w:t>
      </w:r>
    </w:p>
    <w:p w:rsidR="001B0A76" w:rsidRPr="002971B6" w:rsidRDefault="001B0A76" w:rsidP="001B0A76">
      <w:pPr>
        <w:autoSpaceDE w:val="0"/>
        <w:autoSpaceDN w:val="0"/>
        <w:adjustRightInd w:val="0"/>
        <w:ind w:firstLine="567"/>
        <w:jc w:val="both"/>
        <w:rPr>
          <w:bCs/>
          <w:iCs/>
          <w:lang w:eastAsia="en-US"/>
        </w:rPr>
      </w:pPr>
      <w:r w:rsidRPr="002971B6">
        <w:rPr>
          <w:bCs/>
          <w:i/>
          <w:iCs/>
          <w:lang w:eastAsia="en-US"/>
        </w:rPr>
        <w:t xml:space="preserve">Principle XIV: For </w:t>
      </w:r>
      <w:proofErr w:type="spellStart"/>
      <w:r w:rsidRPr="002971B6">
        <w:rPr>
          <w:bCs/>
          <w:i/>
          <w:iCs/>
          <w:lang w:eastAsia="en-US"/>
        </w:rPr>
        <w:t>neurotheological</w:t>
      </w:r>
      <w:proofErr w:type="spellEnd"/>
      <w:r w:rsidRPr="002971B6">
        <w:rPr>
          <w:bCs/>
          <w:i/>
          <w:iCs/>
          <w:lang w:eastAsia="en-US"/>
        </w:rPr>
        <w:t xml:space="preserve"> investigations, the scientific and theological aspects of these pursuits should be kept as rigorous as possible.</w:t>
      </w:r>
    </w:p>
    <w:p w:rsidR="001B0A76" w:rsidRPr="002971B6" w:rsidRDefault="001B0A76" w:rsidP="001B0A76">
      <w:pPr>
        <w:autoSpaceDE w:val="0"/>
        <w:autoSpaceDN w:val="0"/>
        <w:adjustRightInd w:val="0"/>
        <w:ind w:firstLine="567"/>
        <w:jc w:val="both"/>
        <w:rPr>
          <w:bCs/>
          <w:iCs/>
          <w:lang w:eastAsia="en-US"/>
        </w:rPr>
      </w:pPr>
      <w:r w:rsidRPr="002971B6">
        <w:rPr>
          <w:bCs/>
          <w:i/>
          <w:iCs/>
          <w:lang w:eastAsia="en-US"/>
        </w:rPr>
        <w:t xml:space="preserve">Principle XX: </w:t>
      </w:r>
      <w:proofErr w:type="spellStart"/>
      <w:r w:rsidRPr="002971B6">
        <w:rPr>
          <w:bCs/>
          <w:i/>
          <w:iCs/>
          <w:lang w:eastAsia="en-US"/>
        </w:rPr>
        <w:t>Neurotheology</w:t>
      </w:r>
      <w:proofErr w:type="spellEnd"/>
      <w:r w:rsidRPr="002971B6">
        <w:rPr>
          <w:bCs/>
          <w:i/>
          <w:iCs/>
          <w:lang w:eastAsia="en-US"/>
        </w:rPr>
        <w:t xml:space="preserve"> must strive to support both practical and esoteric goals of scholarship and research.</w:t>
      </w:r>
    </w:p>
    <w:p w:rsidR="001B0A76" w:rsidRPr="002971B6" w:rsidRDefault="001B0A76" w:rsidP="001B0A76">
      <w:pPr>
        <w:widowControl w:val="0"/>
        <w:autoSpaceDE w:val="0"/>
        <w:autoSpaceDN w:val="0"/>
        <w:adjustRightInd w:val="0"/>
        <w:ind w:firstLine="567"/>
        <w:jc w:val="both"/>
        <w:rPr>
          <w:bCs/>
          <w:iCs/>
          <w:lang w:eastAsia="en-US"/>
        </w:rPr>
      </w:pPr>
      <w:r w:rsidRPr="002971B6">
        <w:rPr>
          <w:bCs/>
          <w:iCs/>
          <w:lang w:eastAsia="en-US"/>
        </w:rPr>
        <w:t xml:space="preserve">This principle affirms clearly that </w:t>
      </w:r>
      <w:proofErr w:type="spellStart"/>
      <w:r w:rsidRPr="002971B6">
        <w:rPr>
          <w:bCs/>
          <w:iCs/>
          <w:lang w:eastAsia="en-US"/>
        </w:rPr>
        <w:t>neurotheology</w:t>
      </w:r>
      <w:proofErr w:type="spellEnd"/>
      <w:r w:rsidRPr="002971B6">
        <w:rPr>
          <w:bCs/>
          <w:iCs/>
          <w:lang w:eastAsia="en-US"/>
        </w:rPr>
        <w:t xml:space="preserve"> could and must sustain also the esoteric religious goals</w:t>
      </w:r>
      <w:r w:rsidRPr="002971B6">
        <w:rPr>
          <w:rStyle w:val="FootnoteReference"/>
          <w:bCs/>
          <w:iCs/>
          <w:lang w:eastAsia="en-US"/>
        </w:rPr>
        <w:footnoteReference w:id="24"/>
      </w:r>
      <w:r w:rsidRPr="002971B6">
        <w:rPr>
          <w:bCs/>
          <w:iCs/>
          <w:lang w:eastAsia="en-US"/>
        </w:rPr>
        <w:t>, understanding the necessary reciprocity of both practical scientific and theorizing religious domains which are implied in the research projects.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XXX-XXXII: </w:t>
      </w:r>
      <w:proofErr w:type="spellStart"/>
      <w:r w:rsidRPr="002971B6">
        <w:rPr>
          <w:bCs/>
          <w:i/>
          <w:iCs/>
          <w:lang w:eastAsia="en-US"/>
        </w:rPr>
        <w:t>Neurotheology</w:t>
      </w:r>
      <w:proofErr w:type="spellEnd"/>
      <w:r w:rsidRPr="002971B6">
        <w:rPr>
          <w:bCs/>
          <w:i/>
          <w:iCs/>
          <w:lang w:eastAsia="en-US"/>
        </w:rPr>
        <w:t xml:space="preserve"> should investigate the similarities the differences between various religious and spiritual experiences across individuals, traditions, religions and practices.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Principle XXXIII: All possible methods—scientific, religious, and phenomenological—should be considered potentially useful in the evaluation of spiritual experiences.</w:t>
      </w:r>
      <w:r w:rsidRPr="002971B6">
        <w:rPr>
          <w:rStyle w:val="FootnoteReference"/>
          <w:bCs/>
          <w:iCs/>
          <w:lang w:eastAsia="en-US"/>
        </w:rPr>
        <w:t xml:space="preserve"> </w:t>
      </w:r>
      <w:r w:rsidRPr="002971B6">
        <w:rPr>
          <w:rStyle w:val="FootnoteReference"/>
          <w:bCs/>
          <w:iCs/>
          <w:lang w:eastAsia="en-US"/>
        </w:rPr>
        <w:footnoteReference w:id="25"/>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lastRenderedPageBreak/>
        <w:t xml:space="preserve">Principle XXXVI: </w:t>
      </w:r>
      <w:proofErr w:type="spellStart"/>
      <w:r w:rsidRPr="002971B6">
        <w:rPr>
          <w:bCs/>
          <w:i/>
          <w:iCs/>
          <w:lang w:eastAsia="en-US"/>
        </w:rPr>
        <w:t>Neurotheology</w:t>
      </w:r>
      <w:proofErr w:type="spellEnd"/>
      <w:r w:rsidRPr="002971B6">
        <w:rPr>
          <w:bCs/>
          <w:i/>
          <w:iCs/>
          <w:lang w:eastAsia="en-US"/>
        </w:rPr>
        <w:t xml:space="preserve"> must encourage the exploration of whether matter or consciousness is the primary substance of the universe and the implications of this issue for both science and theology.</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XXXVIII: </w:t>
      </w:r>
      <w:proofErr w:type="spellStart"/>
      <w:r w:rsidRPr="002971B6">
        <w:rPr>
          <w:bCs/>
          <w:i/>
          <w:iCs/>
          <w:lang w:eastAsia="en-US"/>
        </w:rPr>
        <w:t>Neurotheology</w:t>
      </w:r>
      <w:proofErr w:type="spellEnd"/>
      <w:r w:rsidRPr="002971B6">
        <w:rPr>
          <w:bCs/>
          <w:i/>
          <w:iCs/>
          <w:lang w:eastAsia="en-US"/>
        </w:rPr>
        <w:t xml:space="preserve"> should contribute to </w:t>
      </w:r>
      <w:proofErr w:type="spellStart"/>
      <w:r w:rsidRPr="002971B6">
        <w:rPr>
          <w:bCs/>
          <w:i/>
          <w:iCs/>
          <w:lang w:eastAsia="en-US"/>
        </w:rPr>
        <w:t>neuroethics</w:t>
      </w:r>
      <w:proofErr w:type="spellEnd"/>
      <w:r w:rsidRPr="002971B6">
        <w:rPr>
          <w:bCs/>
          <w:i/>
          <w:iCs/>
          <w:lang w:eastAsia="en-US"/>
        </w:rPr>
        <w:t xml:space="preserve"> by helping ascertain the link between religion and ethics via the mechanisms of the human brain.</w:t>
      </w:r>
    </w:p>
    <w:p w:rsidR="001B0A76" w:rsidRPr="002971B6" w:rsidRDefault="001B0A76" w:rsidP="001B0A76">
      <w:pPr>
        <w:autoSpaceDE w:val="0"/>
        <w:autoSpaceDN w:val="0"/>
        <w:adjustRightInd w:val="0"/>
        <w:ind w:firstLine="567"/>
      </w:pPr>
      <w:r w:rsidRPr="002971B6">
        <w:rPr>
          <w:bCs/>
          <w:i/>
          <w:iCs/>
          <w:lang w:eastAsia="en-US"/>
        </w:rPr>
        <w:t>Principle XXXIX: It should be realized that since the brain cannot readily escape its own functioning, there is a fundamental uncertainty in all beliefs about reality.</w:t>
      </w:r>
      <w:r w:rsidRPr="002971B6">
        <w:rPr>
          <w:rStyle w:val="FootnoteReference"/>
          <w:bCs/>
          <w:iCs/>
          <w:lang w:eastAsia="en-US"/>
        </w:rPr>
        <w:footnoteReference w:id="26"/>
      </w:r>
      <w:r w:rsidRPr="002971B6">
        <w:t xml:space="preserve"> </w:t>
      </w:r>
    </w:p>
    <w:p w:rsidR="001B0A76" w:rsidRPr="002971B6" w:rsidRDefault="001B0A76" w:rsidP="001B0A76">
      <w:pPr>
        <w:autoSpaceDE w:val="0"/>
        <w:autoSpaceDN w:val="0"/>
        <w:adjustRightInd w:val="0"/>
        <w:ind w:firstLine="567"/>
        <w:jc w:val="both"/>
        <w:rPr>
          <w:bCs/>
          <w:lang w:eastAsia="en-US"/>
        </w:rPr>
      </w:pPr>
      <w:r w:rsidRPr="002971B6">
        <w:t>“</w:t>
      </w:r>
      <w:r w:rsidRPr="002971B6">
        <w:rPr>
          <w:lang w:eastAsia="en-US"/>
        </w:rPr>
        <w:t xml:space="preserve">Specifically this refers to the absolute limitations that any theological or </w:t>
      </w:r>
      <w:proofErr w:type="spellStart"/>
      <w:r w:rsidRPr="002971B6">
        <w:rPr>
          <w:lang w:eastAsia="en-US"/>
        </w:rPr>
        <w:t>neuroscientific</w:t>
      </w:r>
      <w:proofErr w:type="spellEnd"/>
      <w:r w:rsidRPr="002971B6">
        <w:rPr>
          <w:lang w:eastAsia="en-US"/>
        </w:rPr>
        <w:t xml:space="preserve"> evaluation faces when trying to understand the universe. These might be viewed somewhat analogously to the Heisenberg Uncertainty Principle but for slightly different reasons. The basic issue is that whenever we measure anything, we naturally affect that thing.”</w:t>
      </w:r>
      <w:r w:rsidRPr="002971B6">
        <w:rPr>
          <w:rStyle w:val="FootnoteReference"/>
          <w:bCs/>
          <w:lang w:eastAsia="en-US"/>
        </w:rPr>
        <w:t xml:space="preserve"> </w:t>
      </w:r>
      <w:r w:rsidRPr="002971B6">
        <w:rPr>
          <w:rStyle w:val="FootnoteReference"/>
          <w:bCs/>
          <w:lang w:eastAsia="en-US"/>
        </w:rPr>
        <w:footnoteReference w:id="27"/>
      </w:r>
    </w:p>
    <w:p w:rsidR="001B0A76" w:rsidRPr="008109D8" w:rsidRDefault="001B0A76" w:rsidP="008109D8">
      <w:pPr>
        <w:widowControl w:val="0"/>
        <w:autoSpaceDE w:val="0"/>
        <w:autoSpaceDN w:val="0"/>
        <w:adjustRightInd w:val="0"/>
        <w:ind w:firstLine="567"/>
        <w:jc w:val="both"/>
        <w:rPr>
          <w:bCs/>
          <w:iCs/>
          <w:lang w:eastAsia="en-US"/>
        </w:rPr>
      </w:pPr>
      <w:r w:rsidRPr="008109D8">
        <w:rPr>
          <w:bCs/>
          <w:i/>
          <w:iCs/>
          <w:lang w:eastAsia="en-US"/>
        </w:rPr>
        <w:t>Principle XL: If the brain by itself cannot definitively determine truths about the world, then a combination of approaches is necessary to evaluate epistemological and ontological claims</w:t>
      </w:r>
      <w:r w:rsidRPr="008109D8">
        <w:rPr>
          <w:bCs/>
          <w:iCs/>
          <w:lang w:eastAsia="en-US"/>
        </w:rPr>
        <w:t>.</w:t>
      </w:r>
      <w:r w:rsidRPr="002971B6">
        <w:rPr>
          <w:rStyle w:val="FootnoteReference"/>
          <w:bCs/>
          <w:iCs/>
          <w:lang w:eastAsia="en-US"/>
        </w:rPr>
        <w:footnoteReference w:id="28"/>
      </w:r>
    </w:p>
    <w:p w:rsidR="001B0A76" w:rsidRPr="001348D5" w:rsidRDefault="001B0A76" w:rsidP="001B0A76">
      <w:pPr>
        <w:widowControl w:val="0"/>
        <w:autoSpaceDE w:val="0"/>
        <w:autoSpaceDN w:val="0"/>
        <w:adjustRightInd w:val="0"/>
        <w:ind w:firstLine="567"/>
        <w:jc w:val="both"/>
        <w:rPr>
          <w:bCs/>
          <w:color w:val="000000"/>
          <w:lang w:eastAsia="en-US"/>
        </w:rPr>
      </w:pPr>
      <w:r w:rsidRPr="001348D5">
        <w:rPr>
          <w:bCs/>
          <w:iCs/>
          <w:color w:val="000000"/>
          <w:lang w:eastAsia="en-US"/>
        </w:rPr>
        <w:t xml:space="preserve">Also, in his evaluation of the epistemological conditions of </w:t>
      </w:r>
      <w:proofErr w:type="spellStart"/>
      <w:r w:rsidRPr="001348D5">
        <w:rPr>
          <w:bCs/>
          <w:iCs/>
          <w:color w:val="000000"/>
          <w:lang w:eastAsia="en-US"/>
        </w:rPr>
        <w:t>neurotheology</w:t>
      </w:r>
      <w:proofErr w:type="spellEnd"/>
      <w:r w:rsidRPr="001348D5">
        <w:rPr>
          <w:bCs/>
          <w:iCs/>
          <w:color w:val="000000"/>
          <w:lang w:eastAsia="en-US"/>
        </w:rPr>
        <w:t xml:space="preserve">, he takes account on the </w:t>
      </w:r>
      <w:r>
        <w:rPr>
          <w:bCs/>
          <w:color w:val="000000"/>
          <w:lang w:eastAsia="en-US"/>
        </w:rPr>
        <w:t>M</w:t>
      </w:r>
      <w:r w:rsidRPr="001348D5">
        <w:rPr>
          <w:bCs/>
          <w:color w:val="000000"/>
          <w:lang w:eastAsia="en-US"/>
        </w:rPr>
        <w:t xml:space="preserve">ajor Topics of Neuroscience, which are: </w:t>
      </w:r>
    </w:p>
    <w:p w:rsidR="001B0A76" w:rsidRPr="008109D8" w:rsidRDefault="001B0A76" w:rsidP="00DE07EB">
      <w:pPr>
        <w:pStyle w:val="ListParagraph"/>
        <w:widowControl w:val="0"/>
        <w:numPr>
          <w:ilvl w:val="0"/>
          <w:numId w:val="17"/>
        </w:numPr>
        <w:autoSpaceDE w:val="0"/>
        <w:autoSpaceDN w:val="0"/>
        <w:adjustRightInd w:val="0"/>
        <w:ind w:left="540"/>
        <w:jc w:val="both"/>
        <w:rPr>
          <w:b/>
          <w:bCs/>
          <w:lang w:eastAsia="en-US"/>
        </w:rPr>
      </w:pPr>
      <w:r w:rsidRPr="001348D5">
        <w:rPr>
          <w:color w:val="000000"/>
          <w:lang w:eastAsia="en-US"/>
        </w:rPr>
        <w:t xml:space="preserve">the problem with the ability to </w:t>
      </w:r>
      <w:r w:rsidRPr="008109D8">
        <w:rPr>
          <w:lang w:eastAsia="en-US"/>
        </w:rPr>
        <w:t>determine the actual subjective state of the subject, and the ability to measure such states empirically while not disturbing such states which is almost impossible.</w:t>
      </w:r>
    </w:p>
    <w:p w:rsidR="001B0A76" w:rsidRPr="001348D5" w:rsidRDefault="001B0A76" w:rsidP="00DE07EB">
      <w:pPr>
        <w:pStyle w:val="ListParagraph"/>
        <w:numPr>
          <w:ilvl w:val="0"/>
          <w:numId w:val="17"/>
        </w:numPr>
        <w:ind w:left="540"/>
        <w:jc w:val="both"/>
      </w:pPr>
      <w:r w:rsidRPr="008109D8">
        <w:rPr>
          <w:lang w:eastAsia="en-US"/>
        </w:rPr>
        <w:t xml:space="preserve">The problem of consciousness and its ability to arise in the brain is of primary concern in the neurosciences. Consciousness of anything, and particularly self-reflexive consciousness in human beings, is something that has not been adequately elucidated on the basis of current empirical research </w:t>
      </w:r>
      <w:r w:rsidRPr="001348D5">
        <w:rPr>
          <w:color w:val="000000"/>
          <w:lang w:eastAsia="en-US"/>
        </w:rPr>
        <w:t xml:space="preserve">(Zelazo </w:t>
      </w:r>
      <w:r w:rsidRPr="001348D5">
        <w:rPr>
          <w:i/>
          <w:iCs/>
          <w:color w:val="000000"/>
          <w:lang w:eastAsia="en-US"/>
        </w:rPr>
        <w:t>et al.,</w:t>
      </w:r>
      <w:r w:rsidRPr="001348D5">
        <w:rPr>
          <w:color w:val="000000"/>
          <w:lang w:eastAsia="en-US"/>
        </w:rPr>
        <w:t xml:space="preserve"> 2007).  </w:t>
      </w:r>
    </w:p>
    <w:p w:rsidR="001B0A76" w:rsidRDefault="001B0A76" w:rsidP="001B0A76">
      <w:pPr>
        <w:widowControl w:val="0"/>
        <w:autoSpaceDE w:val="0"/>
        <w:autoSpaceDN w:val="0"/>
        <w:adjustRightInd w:val="0"/>
        <w:jc w:val="both"/>
        <w:rPr>
          <w:bCs/>
          <w:color w:val="000000"/>
          <w:lang w:eastAsia="en-US"/>
        </w:rPr>
      </w:pPr>
      <w:proofErr w:type="gramStart"/>
      <w:r w:rsidRPr="00A51AB8">
        <w:rPr>
          <w:bCs/>
          <w:color w:val="000000"/>
          <w:lang w:eastAsia="en-US"/>
        </w:rPr>
        <w:t>and</w:t>
      </w:r>
      <w:proofErr w:type="gramEnd"/>
      <w:r w:rsidRPr="00A51AB8">
        <w:rPr>
          <w:bCs/>
          <w:color w:val="000000"/>
          <w:lang w:eastAsia="en-US"/>
        </w:rPr>
        <w:t xml:space="preserve"> he takes account </w:t>
      </w:r>
      <w:r>
        <w:rPr>
          <w:bCs/>
          <w:color w:val="000000"/>
          <w:lang w:eastAsia="en-US"/>
        </w:rPr>
        <w:t>on the Major T</w:t>
      </w:r>
      <w:r w:rsidRPr="00A51AB8">
        <w:rPr>
          <w:bCs/>
          <w:color w:val="000000"/>
          <w:lang w:eastAsia="en-US"/>
        </w:rPr>
        <w:t xml:space="preserve">opics of Theology resumed </w:t>
      </w:r>
      <w:r>
        <w:rPr>
          <w:bCs/>
          <w:color w:val="000000"/>
          <w:lang w:eastAsia="en-US"/>
        </w:rPr>
        <w:t xml:space="preserve">and explained in the following principles of </w:t>
      </w:r>
      <w:proofErr w:type="spellStart"/>
      <w:r>
        <w:rPr>
          <w:bCs/>
          <w:color w:val="000000"/>
          <w:lang w:eastAsia="en-US"/>
        </w:rPr>
        <w:t>neurotheology</w:t>
      </w:r>
      <w:proofErr w:type="spellEnd"/>
      <w:r w:rsidRPr="00A51AB8">
        <w:rPr>
          <w:bCs/>
          <w:color w:val="000000"/>
          <w:lang w:eastAsia="en-US"/>
        </w:rPr>
        <w:t>:</w:t>
      </w:r>
    </w:p>
    <w:p w:rsidR="001B0A76" w:rsidRPr="002971B6" w:rsidRDefault="001B0A76" w:rsidP="001B0A76">
      <w:pPr>
        <w:autoSpaceDE w:val="0"/>
        <w:autoSpaceDN w:val="0"/>
        <w:adjustRightInd w:val="0"/>
        <w:ind w:firstLine="567"/>
        <w:rPr>
          <w:bCs/>
          <w:iCs/>
          <w:lang w:eastAsia="en-US"/>
        </w:rPr>
      </w:pPr>
      <w:r w:rsidRPr="002971B6">
        <w:rPr>
          <w:bCs/>
          <w:i/>
          <w:iCs/>
          <w:lang w:eastAsia="en-US"/>
        </w:rPr>
        <w:t xml:space="preserve">Principle XLI: </w:t>
      </w:r>
      <w:proofErr w:type="spellStart"/>
      <w:r w:rsidRPr="002971B6">
        <w:rPr>
          <w:bCs/>
          <w:i/>
          <w:iCs/>
          <w:lang w:eastAsia="en-US"/>
        </w:rPr>
        <w:t>Neurotheology</w:t>
      </w:r>
      <w:proofErr w:type="spellEnd"/>
      <w:r w:rsidRPr="002971B6">
        <w:rPr>
          <w:bCs/>
          <w:i/>
          <w:iCs/>
          <w:lang w:eastAsia="en-US"/>
        </w:rPr>
        <w:t>, as a field, should address any and all theological questions.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XLIII: </w:t>
      </w:r>
      <w:proofErr w:type="spellStart"/>
      <w:r w:rsidRPr="002971B6">
        <w:rPr>
          <w:bCs/>
          <w:i/>
          <w:iCs/>
          <w:lang w:eastAsia="en-US"/>
        </w:rPr>
        <w:t>Neurotheology</w:t>
      </w:r>
      <w:proofErr w:type="spellEnd"/>
      <w:r w:rsidRPr="002971B6">
        <w:rPr>
          <w:bCs/>
          <w:i/>
          <w:iCs/>
          <w:lang w:eastAsia="en-US"/>
        </w:rPr>
        <w:t xml:space="preserve"> should strive to evaluate unitary states to determine their nature and relevance to epistemological and ontological issues.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XLIV: </w:t>
      </w:r>
      <w:proofErr w:type="spellStart"/>
      <w:r w:rsidRPr="002971B6">
        <w:rPr>
          <w:bCs/>
          <w:i/>
          <w:iCs/>
          <w:lang w:eastAsia="en-US"/>
        </w:rPr>
        <w:t>Neurotheology</w:t>
      </w:r>
      <w:proofErr w:type="spellEnd"/>
      <w:r w:rsidRPr="002971B6">
        <w:rPr>
          <w:bCs/>
          <w:i/>
          <w:iCs/>
          <w:lang w:eastAsia="en-US"/>
        </w:rPr>
        <w:t xml:space="preserve"> should explore the arguments regarding the existence of God, regardless of whether or not God actually exists.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XLV: </w:t>
      </w:r>
      <w:proofErr w:type="spellStart"/>
      <w:r w:rsidRPr="002971B6">
        <w:rPr>
          <w:bCs/>
          <w:i/>
          <w:iCs/>
          <w:lang w:eastAsia="en-US"/>
        </w:rPr>
        <w:t>Neurotheology</w:t>
      </w:r>
      <w:proofErr w:type="spellEnd"/>
      <w:r w:rsidRPr="002971B6">
        <w:rPr>
          <w:bCs/>
          <w:i/>
          <w:iCs/>
          <w:lang w:eastAsia="en-US"/>
        </w:rPr>
        <w:t xml:space="preserve"> should play a prominent role in the discussion regarding the human understanding of the nature of God.</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XLVI: </w:t>
      </w:r>
      <w:proofErr w:type="spellStart"/>
      <w:r w:rsidRPr="002971B6">
        <w:rPr>
          <w:bCs/>
          <w:i/>
          <w:iCs/>
          <w:lang w:eastAsia="en-US"/>
        </w:rPr>
        <w:t>Neurotheology</w:t>
      </w:r>
      <w:proofErr w:type="spellEnd"/>
      <w:r w:rsidRPr="002971B6">
        <w:rPr>
          <w:bCs/>
          <w:i/>
          <w:iCs/>
          <w:lang w:eastAsia="en-US"/>
        </w:rPr>
        <w:t xml:space="preserve"> should explore our understanding of morality and its relationship to religion while appealing to a mutual neurobiological substrate.</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XLVII: </w:t>
      </w:r>
      <w:proofErr w:type="spellStart"/>
      <w:r w:rsidRPr="002971B6">
        <w:rPr>
          <w:bCs/>
          <w:i/>
          <w:iCs/>
          <w:lang w:eastAsia="en-US"/>
        </w:rPr>
        <w:t>Neurotheology</w:t>
      </w:r>
      <w:proofErr w:type="spellEnd"/>
      <w:r w:rsidRPr="002971B6">
        <w:rPr>
          <w:bCs/>
          <w:i/>
          <w:iCs/>
          <w:lang w:eastAsia="en-US"/>
        </w:rPr>
        <w:t xml:space="preserve"> should explore our understanding of revelation and provide an understanding of the human capability of receiving revelation.</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XLVIII: </w:t>
      </w:r>
      <w:proofErr w:type="spellStart"/>
      <w:r w:rsidRPr="002971B6">
        <w:rPr>
          <w:bCs/>
          <w:i/>
          <w:iCs/>
          <w:lang w:eastAsia="en-US"/>
        </w:rPr>
        <w:t>Neurotheology</w:t>
      </w:r>
      <w:proofErr w:type="spellEnd"/>
      <w:r w:rsidRPr="002971B6">
        <w:rPr>
          <w:bCs/>
          <w:i/>
          <w:iCs/>
          <w:lang w:eastAsia="en-US"/>
        </w:rPr>
        <w:t xml:space="preserve"> should address how God has immanence within human beings via the effects on the brain.</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lastRenderedPageBreak/>
        <w:t xml:space="preserve">Principle XLIX: </w:t>
      </w:r>
      <w:proofErr w:type="spellStart"/>
      <w:r w:rsidRPr="002971B6">
        <w:rPr>
          <w:bCs/>
          <w:i/>
          <w:iCs/>
          <w:lang w:eastAsia="en-US"/>
        </w:rPr>
        <w:t>Neurotheology</w:t>
      </w:r>
      <w:proofErr w:type="spellEnd"/>
      <w:r w:rsidRPr="002971B6">
        <w:rPr>
          <w:bCs/>
          <w:i/>
          <w:iCs/>
          <w:lang w:eastAsia="en-US"/>
        </w:rPr>
        <w:t xml:space="preserve"> should strive to understand the meaning of salvation by asking, from both the biological and theological perspectives, how the human person can be saved.</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L: The </w:t>
      </w:r>
      <w:proofErr w:type="spellStart"/>
      <w:r w:rsidRPr="002971B6">
        <w:rPr>
          <w:bCs/>
          <w:i/>
          <w:iCs/>
          <w:lang w:eastAsia="en-US"/>
        </w:rPr>
        <w:t>neurotheologian</w:t>
      </w:r>
      <w:proofErr w:type="spellEnd"/>
      <w:r w:rsidRPr="002971B6">
        <w:rPr>
          <w:bCs/>
          <w:i/>
          <w:iCs/>
          <w:lang w:eastAsia="en-US"/>
        </w:rPr>
        <w:t xml:space="preserve"> must pursue </w:t>
      </w:r>
      <w:proofErr w:type="spellStart"/>
      <w:r w:rsidRPr="002971B6">
        <w:rPr>
          <w:bCs/>
          <w:i/>
          <w:iCs/>
          <w:lang w:eastAsia="en-US"/>
        </w:rPr>
        <w:t>self exploration</w:t>
      </w:r>
      <w:proofErr w:type="spellEnd"/>
      <w:r w:rsidRPr="002971B6">
        <w:rPr>
          <w:bCs/>
          <w:i/>
          <w:iCs/>
          <w:lang w:eastAsia="en-US"/>
        </w:rPr>
        <w:t>, as well as experiments of the outside world, in an attempt to understand completely the nature of experiences that might yield epistemological truths.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 xml:space="preserve">Principle LI: From the </w:t>
      </w:r>
      <w:proofErr w:type="spellStart"/>
      <w:r w:rsidRPr="002971B6">
        <w:rPr>
          <w:bCs/>
          <w:i/>
          <w:iCs/>
          <w:lang w:eastAsia="en-US"/>
        </w:rPr>
        <w:t>neurotheological</w:t>
      </w:r>
      <w:proofErr w:type="spellEnd"/>
      <w:r w:rsidRPr="002971B6">
        <w:rPr>
          <w:bCs/>
          <w:i/>
          <w:iCs/>
          <w:lang w:eastAsia="en-US"/>
        </w:rPr>
        <w:t xml:space="preserve"> perspective, what constitutes something being real is the very strong experiential sense that it is real, but this does not definitively imply that it is, in fact, real.</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Principle LII: Understanding primary epistemic states may help determine the realness of religious and spiritual experiences.</w:t>
      </w:r>
    </w:p>
    <w:p w:rsidR="001B0A76" w:rsidRPr="002971B6" w:rsidRDefault="001B0A76" w:rsidP="001B0A76">
      <w:pPr>
        <w:autoSpaceDE w:val="0"/>
        <w:autoSpaceDN w:val="0"/>
        <w:adjustRightInd w:val="0"/>
        <w:ind w:firstLine="567"/>
        <w:jc w:val="both"/>
        <w:rPr>
          <w:bCs/>
          <w:i/>
          <w:iCs/>
          <w:lang w:eastAsia="en-US"/>
        </w:rPr>
      </w:pPr>
      <w:r w:rsidRPr="002971B6">
        <w:rPr>
          <w:bCs/>
          <w:i/>
          <w:iCs/>
          <w:lang w:eastAsia="en-US"/>
        </w:rPr>
        <w:t>Principle LIII: Primary epistemic states must include both a phenomenological and a biological component.</w:t>
      </w:r>
    </w:p>
    <w:p w:rsidR="001B0A76" w:rsidRPr="002971B6" w:rsidRDefault="001B0A76" w:rsidP="001B0A76">
      <w:pPr>
        <w:autoSpaceDE w:val="0"/>
        <w:autoSpaceDN w:val="0"/>
        <w:adjustRightInd w:val="0"/>
        <w:ind w:firstLine="567"/>
        <w:jc w:val="both"/>
        <w:rPr>
          <w:bCs/>
          <w:lang w:eastAsia="en-US"/>
        </w:rPr>
      </w:pPr>
      <w:r w:rsidRPr="002971B6">
        <w:rPr>
          <w:bCs/>
          <w:i/>
          <w:iCs/>
          <w:lang w:eastAsia="en-US"/>
        </w:rPr>
        <w:t>Principle LIV: Any epistemological claims must be accessible to both theological and scientific analysis.</w:t>
      </w:r>
    </w:p>
    <w:p w:rsidR="001B0A76" w:rsidRDefault="001B0A76" w:rsidP="001B0A76">
      <w:pPr>
        <w:widowControl w:val="0"/>
        <w:autoSpaceDE w:val="0"/>
        <w:autoSpaceDN w:val="0"/>
        <w:adjustRightInd w:val="0"/>
        <w:ind w:firstLine="567"/>
        <w:jc w:val="both"/>
        <w:rPr>
          <w:color w:val="000000"/>
          <w:lang w:eastAsia="en-US"/>
        </w:rPr>
      </w:pPr>
      <w:r>
        <w:rPr>
          <w:color w:val="000000"/>
          <w:lang w:eastAsia="en-US"/>
        </w:rPr>
        <w:t xml:space="preserve">And throughout all this inventory review of the real possibilities and resources to establish the foundation for the new science of </w:t>
      </w:r>
      <w:proofErr w:type="spellStart"/>
      <w:r>
        <w:rPr>
          <w:color w:val="000000"/>
          <w:lang w:eastAsia="en-US"/>
        </w:rPr>
        <w:t>neurotheology</w:t>
      </w:r>
      <w:proofErr w:type="spellEnd"/>
      <w:r>
        <w:rPr>
          <w:color w:val="000000"/>
          <w:lang w:eastAsia="en-US"/>
        </w:rPr>
        <w:t xml:space="preserve">, Prof. Newberg approaches, also, the important problem of the correct evaluation of the theological and </w:t>
      </w:r>
      <w:proofErr w:type="spellStart"/>
      <w:r>
        <w:rPr>
          <w:color w:val="000000"/>
          <w:lang w:eastAsia="en-US"/>
        </w:rPr>
        <w:t>neuroscientific</w:t>
      </w:r>
      <w:proofErr w:type="spellEnd"/>
      <w:r>
        <w:rPr>
          <w:color w:val="000000"/>
          <w:lang w:eastAsia="en-US"/>
        </w:rPr>
        <w:t xml:space="preserve"> concepts in this new interdisciplinary science, considering that: </w:t>
      </w:r>
    </w:p>
    <w:p w:rsidR="001B0A76" w:rsidRPr="00BE5359" w:rsidRDefault="001B0A76" w:rsidP="00575530">
      <w:pPr>
        <w:pStyle w:val="ListParagraph"/>
        <w:widowControl w:val="0"/>
        <w:numPr>
          <w:ilvl w:val="0"/>
          <w:numId w:val="18"/>
        </w:numPr>
        <w:autoSpaceDE w:val="0"/>
        <w:autoSpaceDN w:val="0"/>
        <w:adjustRightInd w:val="0"/>
        <w:ind w:left="540"/>
        <w:jc w:val="both"/>
      </w:pPr>
      <w:r w:rsidRPr="00BE5359">
        <w:rPr>
          <w:lang w:eastAsia="en-US"/>
        </w:rPr>
        <w:t xml:space="preserve"> Neurotheology necessarily must explore how the brain can think, feel, and </w:t>
      </w:r>
      <w:r w:rsidRPr="00BE5359">
        <w:rPr>
          <w:b/>
          <w:lang w:eastAsia="en-US"/>
        </w:rPr>
        <w:t>perceive the concept</w:t>
      </w:r>
      <w:r w:rsidRPr="00BE5359">
        <w:rPr>
          <w:lang w:eastAsia="en-US"/>
        </w:rPr>
        <w:t xml:space="preserve">, (or the actual reality) of God, and also other theological concepts </w:t>
      </w:r>
    </w:p>
    <w:p w:rsidR="001B0A76" w:rsidRPr="00BE5359" w:rsidRDefault="001B0A76" w:rsidP="00575530">
      <w:pPr>
        <w:pStyle w:val="ListParagraph"/>
        <w:widowControl w:val="0"/>
        <w:numPr>
          <w:ilvl w:val="0"/>
          <w:numId w:val="18"/>
        </w:numPr>
        <w:autoSpaceDE w:val="0"/>
        <w:autoSpaceDN w:val="0"/>
        <w:adjustRightInd w:val="0"/>
        <w:ind w:left="540"/>
        <w:jc w:val="both"/>
      </w:pPr>
      <w:r w:rsidRPr="00BE5359">
        <w:rPr>
          <w:lang w:eastAsia="en-US"/>
        </w:rPr>
        <w:t xml:space="preserve"> </w:t>
      </w:r>
      <w:r w:rsidRPr="00BE5359">
        <w:t xml:space="preserve">the variety of philosophical and </w:t>
      </w:r>
      <w:r w:rsidRPr="00BE5359">
        <w:rPr>
          <w:b/>
        </w:rPr>
        <w:t>theological concepts</w:t>
      </w:r>
      <w:r w:rsidR="00BE5359" w:rsidRPr="00BE5359">
        <w:t xml:space="preserve"> regarding the universe and G</w:t>
      </w:r>
      <w:r w:rsidRPr="00BE5359">
        <w:t xml:space="preserve">od may be recapitulated in a variety of brain processes. In this way, we can see more directly how various concepts considered throughout history connect to our current understanding of the brain. </w:t>
      </w:r>
    </w:p>
    <w:p w:rsidR="001B0A76" w:rsidRPr="00BE5359" w:rsidRDefault="001B0A76" w:rsidP="00575530">
      <w:pPr>
        <w:pStyle w:val="ListParagraph"/>
        <w:widowControl w:val="0"/>
        <w:numPr>
          <w:ilvl w:val="0"/>
          <w:numId w:val="18"/>
        </w:numPr>
        <w:autoSpaceDE w:val="0"/>
        <w:autoSpaceDN w:val="0"/>
        <w:adjustRightInd w:val="0"/>
        <w:ind w:left="540"/>
        <w:jc w:val="both"/>
        <w:rPr>
          <w:lang w:eastAsia="en-US"/>
        </w:rPr>
      </w:pPr>
      <w:r w:rsidRPr="00BE5359">
        <w:t xml:space="preserve">the ability to relate </w:t>
      </w:r>
      <w:r w:rsidRPr="00BE5359">
        <w:rPr>
          <w:b/>
        </w:rPr>
        <w:t>theological concepts</w:t>
      </w:r>
      <w:r w:rsidRPr="00BE5359">
        <w:t xml:space="preserve"> to mental and brain processes does not mean in any way to imply that these concepts have been reduced to brain chemistry, but rather may provide at the very least, a new perspective, and at most, an important method for further evaluating the true basis of those concepts.</w:t>
      </w:r>
    </w:p>
    <w:p w:rsidR="001B0A76" w:rsidRPr="00BE5359" w:rsidRDefault="001B0A76" w:rsidP="00575530">
      <w:pPr>
        <w:pStyle w:val="ListParagraph"/>
        <w:widowControl w:val="0"/>
        <w:numPr>
          <w:ilvl w:val="0"/>
          <w:numId w:val="18"/>
        </w:numPr>
        <w:autoSpaceDE w:val="0"/>
        <w:autoSpaceDN w:val="0"/>
        <w:adjustRightInd w:val="0"/>
        <w:ind w:left="540"/>
        <w:jc w:val="both"/>
        <w:rPr>
          <w:lang w:eastAsia="en-US"/>
        </w:rPr>
      </w:pPr>
      <w:r w:rsidRPr="00BE5359">
        <w:rPr>
          <w:lang w:eastAsia="en-US"/>
        </w:rPr>
        <w:t xml:space="preserve">What is important in terms of neurotheology is to observe how the various developments in theology pertain to human perceptions, feelings, cognitions, and behaviors.  Any time the focus turns to one of these aspects of theology, a neuropsychological perspective can be added that </w:t>
      </w:r>
      <w:r w:rsidRPr="00BE5359">
        <w:rPr>
          <w:b/>
          <w:lang w:eastAsia="en-US"/>
        </w:rPr>
        <w:t>deepens the understanding of these concepts.</w:t>
      </w:r>
      <w:r w:rsidRPr="00BE5359">
        <w:rPr>
          <w:lang w:eastAsia="en-US"/>
        </w:rPr>
        <w:t xml:space="preserve"> </w:t>
      </w:r>
      <w:r w:rsidRPr="00BE5359">
        <w:rPr>
          <w:rStyle w:val="FootnoteReference"/>
          <w:lang w:eastAsia="en-US"/>
        </w:rPr>
        <w:footnoteReference w:id="29"/>
      </w:r>
    </w:p>
    <w:p w:rsidR="001B0A76" w:rsidRDefault="001B0A76" w:rsidP="001B0A76">
      <w:pPr>
        <w:widowControl w:val="0"/>
        <w:autoSpaceDE w:val="0"/>
        <w:autoSpaceDN w:val="0"/>
        <w:adjustRightInd w:val="0"/>
        <w:ind w:firstLine="567"/>
        <w:jc w:val="both"/>
        <w:rPr>
          <w:szCs w:val="20"/>
        </w:rPr>
      </w:pPr>
      <w:r>
        <w:rPr>
          <w:lang w:eastAsia="en-US"/>
        </w:rPr>
        <w:t>Also he cautions about the fact that “</w:t>
      </w:r>
      <w:r w:rsidRPr="0056329D">
        <w:rPr>
          <w:color w:val="000000"/>
          <w:szCs w:val="20"/>
        </w:rPr>
        <w:t xml:space="preserve">using </w:t>
      </w:r>
      <w:proofErr w:type="spellStart"/>
      <w:r w:rsidRPr="0056329D">
        <w:rPr>
          <w:color w:val="000000"/>
          <w:szCs w:val="20"/>
        </w:rPr>
        <w:t>neurotheological</w:t>
      </w:r>
      <w:proofErr w:type="spellEnd"/>
      <w:r w:rsidRPr="0056329D">
        <w:rPr>
          <w:color w:val="000000"/>
          <w:szCs w:val="20"/>
        </w:rPr>
        <w:t xml:space="preserve"> research to improve theology is often met with trepidation</w:t>
      </w:r>
      <w:r>
        <w:rPr>
          <w:color w:val="000000"/>
          <w:szCs w:val="20"/>
        </w:rPr>
        <w:t xml:space="preserve"> from the religious perspective”,</w:t>
      </w:r>
      <w:r w:rsidRPr="0056329D">
        <w:rPr>
          <w:color w:val="000000"/>
          <w:szCs w:val="20"/>
        </w:rPr>
        <w:t xml:space="preserve"> </w:t>
      </w:r>
      <w:r w:rsidRPr="00B70575">
        <w:rPr>
          <w:szCs w:val="20"/>
        </w:rPr>
        <w:t>because</w:t>
      </w:r>
      <w:r w:rsidRPr="00B70575">
        <w:rPr>
          <w:b/>
          <w:szCs w:val="20"/>
        </w:rPr>
        <w:t xml:space="preserve"> “</w:t>
      </w:r>
      <w:r w:rsidRPr="00B70575">
        <w:rPr>
          <w:szCs w:val="20"/>
        </w:rPr>
        <w:t xml:space="preserve">the understanding of religion and theology will not be </w:t>
      </w:r>
      <w:r w:rsidRPr="00B70575">
        <w:rPr>
          <w:i/>
          <w:iCs/>
          <w:szCs w:val="20"/>
        </w:rPr>
        <w:t>improved</w:t>
      </w:r>
      <w:r w:rsidRPr="00B70575">
        <w:rPr>
          <w:szCs w:val="20"/>
        </w:rPr>
        <w:t xml:space="preserve">, but rather it will be </w:t>
      </w:r>
      <w:r w:rsidRPr="00B70575">
        <w:rPr>
          <w:i/>
          <w:iCs/>
          <w:szCs w:val="20"/>
        </w:rPr>
        <w:t>replaced</w:t>
      </w:r>
      <w:r w:rsidRPr="00B70575">
        <w:rPr>
          <w:szCs w:val="20"/>
        </w:rPr>
        <w:t xml:space="preserve"> by a reductive, impersonal, and unspiritual version using science”, but “however, while this concern should be maintained during any </w:t>
      </w:r>
      <w:proofErr w:type="spellStart"/>
      <w:r w:rsidRPr="00B70575">
        <w:rPr>
          <w:szCs w:val="20"/>
        </w:rPr>
        <w:t>neurotheological</w:t>
      </w:r>
      <w:proofErr w:type="spellEnd"/>
      <w:r w:rsidRPr="00B70575">
        <w:rPr>
          <w:szCs w:val="20"/>
        </w:rPr>
        <w:t xml:space="preserve"> research program, an </w:t>
      </w:r>
      <w:r w:rsidRPr="00B70575">
        <w:rPr>
          <w:i/>
          <w:iCs/>
          <w:szCs w:val="20"/>
        </w:rPr>
        <w:t>a priori</w:t>
      </w:r>
      <w:r w:rsidRPr="00B70575">
        <w:rPr>
          <w:szCs w:val="20"/>
        </w:rPr>
        <w:t xml:space="preserve"> attempt at reducing religion and spirituality to science would be highly biased and flawed and would not result in a fruitful result in the end”.</w:t>
      </w:r>
      <w:r w:rsidR="00BE5359" w:rsidRPr="00B70575">
        <w:rPr>
          <w:rStyle w:val="FootnoteReference"/>
          <w:szCs w:val="20"/>
        </w:rPr>
        <w:footnoteReference w:id="30"/>
      </w:r>
    </w:p>
    <w:p w:rsidR="00DB24C4" w:rsidRDefault="00DB24C4" w:rsidP="001B0A76">
      <w:pPr>
        <w:widowControl w:val="0"/>
        <w:autoSpaceDE w:val="0"/>
        <w:autoSpaceDN w:val="0"/>
        <w:adjustRightInd w:val="0"/>
        <w:ind w:firstLine="567"/>
        <w:jc w:val="both"/>
        <w:rPr>
          <w:szCs w:val="20"/>
        </w:rPr>
      </w:pPr>
    </w:p>
    <w:p w:rsidR="00DB24C4" w:rsidRPr="00FB0838" w:rsidRDefault="00FB0838" w:rsidP="00DB24C4">
      <w:pPr>
        <w:ind w:firstLine="539"/>
        <w:jc w:val="both"/>
        <w:rPr>
          <w:b/>
          <w:spacing w:val="-4"/>
          <w:sz w:val="28"/>
        </w:rPr>
      </w:pPr>
      <w:r w:rsidRPr="00FB0838">
        <w:rPr>
          <w:b/>
          <w:spacing w:val="-4"/>
          <w:sz w:val="28"/>
        </w:rPr>
        <w:t xml:space="preserve">The emergence of </w:t>
      </w:r>
      <w:proofErr w:type="spellStart"/>
      <w:r w:rsidRPr="00FB0838">
        <w:rPr>
          <w:b/>
          <w:spacing w:val="-4"/>
          <w:sz w:val="28"/>
        </w:rPr>
        <w:t>neuroquantology</w:t>
      </w:r>
      <w:proofErr w:type="spellEnd"/>
    </w:p>
    <w:p w:rsidR="00DB24C4" w:rsidRPr="00FB0838" w:rsidRDefault="00FB0838" w:rsidP="00DB24C4">
      <w:pPr>
        <w:ind w:firstLine="567"/>
        <w:jc w:val="both"/>
        <w:rPr>
          <w:lang w:eastAsia="fr-FR"/>
        </w:rPr>
      </w:pPr>
      <w:r>
        <w:rPr>
          <w:spacing w:val="-4"/>
          <w:lang w:eastAsia="en-US"/>
        </w:rPr>
        <w:t>T</w:t>
      </w:r>
      <w:r w:rsidR="00DB24C4" w:rsidRPr="00FB0838">
        <w:rPr>
          <w:spacing w:val="-4"/>
          <w:lang w:eastAsia="en-US"/>
        </w:rPr>
        <w:t xml:space="preserve">he synthesis between neurology and theology wished through </w:t>
      </w:r>
      <w:proofErr w:type="spellStart"/>
      <w:r w:rsidR="00DB24C4" w:rsidRPr="00FB0838">
        <w:rPr>
          <w:spacing w:val="-4"/>
          <w:lang w:eastAsia="en-US"/>
        </w:rPr>
        <w:t>neurotheology</w:t>
      </w:r>
      <w:proofErr w:type="spellEnd"/>
      <w:r w:rsidR="00DB24C4" w:rsidRPr="00FB0838">
        <w:rPr>
          <w:spacing w:val="-4"/>
          <w:lang w:eastAsia="en-US"/>
        </w:rPr>
        <w:t xml:space="preserve"> is inviting c</w:t>
      </w:r>
      <w:r w:rsidR="00DB24C4" w:rsidRPr="00FB0838">
        <w:rPr>
          <w:lang w:eastAsia="fr-FR"/>
        </w:rPr>
        <w:t xml:space="preserve">ontemporary neuroscience to add to its multidisciplinary research field, another integrative perspective sustained, also, by other emergent neurosciences as </w:t>
      </w:r>
      <w:proofErr w:type="spellStart"/>
      <w:r w:rsidR="00DB24C4" w:rsidRPr="00FB0838">
        <w:rPr>
          <w:lang w:eastAsia="fr-FR"/>
        </w:rPr>
        <w:t>neuroquantology</w:t>
      </w:r>
      <w:proofErr w:type="spellEnd"/>
      <w:r w:rsidR="00DB24C4" w:rsidRPr="00FB0838">
        <w:rPr>
          <w:lang w:eastAsia="fr-FR"/>
        </w:rPr>
        <w:t xml:space="preserve">, </w:t>
      </w:r>
      <w:proofErr w:type="spellStart"/>
      <w:r w:rsidR="00DB24C4" w:rsidRPr="00FB0838">
        <w:rPr>
          <w:lang w:eastAsia="fr-FR"/>
        </w:rPr>
        <w:lastRenderedPageBreak/>
        <w:t>biotheology</w:t>
      </w:r>
      <w:proofErr w:type="spellEnd"/>
      <w:r w:rsidR="00DB24C4" w:rsidRPr="00FB0838">
        <w:rPr>
          <w:lang w:eastAsia="fr-FR"/>
        </w:rPr>
        <w:t xml:space="preserve">, </w:t>
      </w:r>
      <w:proofErr w:type="spellStart"/>
      <w:r w:rsidR="00DB24C4" w:rsidRPr="00FB0838">
        <w:rPr>
          <w:lang w:eastAsia="fr-FR"/>
        </w:rPr>
        <w:t>etc</w:t>
      </w:r>
      <w:proofErr w:type="spellEnd"/>
      <w:r w:rsidR="00DB24C4" w:rsidRPr="00FB0838">
        <w:rPr>
          <w:lang w:eastAsia="fr-FR"/>
        </w:rPr>
        <w:t>, in a common effort to decipher the relationship between our biological and neurological design and structure and the metaphysical domain of reflection and existence.</w:t>
      </w:r>
    </w:p>
    <w:p w:rsidR="001B0A76" w:rsidRDefault="00FB0838" w:rsidP="001B0A76">
      <w:pPr>
        <w:widowControl w:val="0"/>
        <w:autoSpaceDE w:val="0"/>
        <w:autoSpaceDN w:val="0"/>
        <w:adjustRightInd w:val="0"/>
        <w:ind w:firstLine="567"/>
        <w:jc w:val="both"/>
        <w:rPr>
          <w:color w:val="33339A"/>
          <w:lang w:eastAsia="en-US"/>
        </w:rPr>
      </w:pPr>
      <w:r>
        <w:rPr>
          <w:bCs/>
          <w:color w:val="000000"/>
          <w:lang w:eastAsia="en-US"/>
        </w:rPr>
        <w:t>I</w:t>
      </w:r>
      <w:r w:rsidR="001B0A76" w:rsidRPr="008E0F2A">
        <w:rPr>
          <w:bCs/>
          <w:color w:val="000000"/>
          <w:lang w:eastAsia="en-US"/>
        </w:rPr>
        <w:t xml:space="preserve">mportant considerations about the feasibility and actuality of </w:t>
      </w:r>
      <w:proofErr w:type="spellStart"/>
      <w:r w:rsidR="001B0A76" w:rsidRPr="008E0F2A">
        <w:rPr>
          <w:bCs/>
          <w:color w:val="000000"/>
          <w:lang w:eastAsia="en-US"/>
        </w:rPr>
        <w:t>neurotheology</w:t>
      </w:r>
      <w:proofErr w:type="spellEnd"/>
      <w:r w:rsidR="001B0A76" w:rsidRPr="0056329D">
        <w:rPr>
          <w:b/>
          <w:bCs/>
          <w:color w:val="000000"/>
          <w:lang w:eastAsia="en-US"/>
        </w:rPr>
        <w:t xml:space="preserve"> </w:t>
      </w:r>
      <w:r w:rsidR="001B0A76" w:rsidRPr="008E0F2A">
        <w:rPr>
          <w:bCs/>
          <w:color w:val="000000"/>
          <w:lang w:eastAsia="en-US"/>
        </w:rPr>
        <w:t>are</w:t>
      </w:r>
      <w:r>
        <w:rPr>
          <w:bCs/>
          <w:color w:val="000000"/>
          <w:lang w:eastAsia="en-US"/>
        </w:rPr>
        <w:t xml:space="preserve"> expressed in</w:t>
      </w:r>
      <w:r w:rsidR="001B0A76" w:rsidRPr="008E0F2A">
        <w:rPr>
          <w:bCs/>
          <w:color w:val="000000"/>
          <w:lang w:eastAsia="en-US"/>
        </w:rPr>
        <w:t xml:space="preserve"> studies of the renowned implied researchers in </w:t>
      </w:r>
      <w:proofErr w:type="spellStart"/>
      <w:r w:rsidR="001B0A76" w:rsidRPr="008E0F2A">
        <w:rPr>
          <w:bCs/>
          <w:color w:val="000000"/>
          <w:lang w:eastAsia="en-US"/>
        </w:rPr>
        <w:t>neurotheology</w:t>
      </w:r>
      <w:proofErr w:type="spellEnd"/>
      <w:r w:rsidR="001B0A76" w:rsidRPr="008E0F2A">
        <w:rPr>
          <w:bCs/>
          <w:color w:val="000000"/>
          <w:lang w:eastAsia="en-US"/>
        </w:rPr>
        <w:t xml:space="preserve"> which confirm its importance with new data from another new and very </w:t>
      </w:r>
      <w:r w:rsidR="001B0A76" w:rsidRPr="00FB0838">
        <w:rPr>
          <w:bCs/>
          <w:color w:val="000000"/>
          <w:lang w:eastAsia="en-US"/>
        </w:rPr>
        <w:t xml:space="preserve">interesting science, </w:t>
      </w:r>
      <w:proofErr w:type="spellStart"/>
      <w:r w:rsidR="001B0A76" w:rsidRPr="00FB0838">
        <w:rPr>
          <w:bCs/>
          <w:color w:val="000000"/>
          <w:lang w:eastAsia="en-US"/>
        </w:rPr>
        <w:t>neuroquantology</w:t>
      </w:r>
      <w:proofErr w:type="spellEnd"/>
      <w:r w:rsidR="001B0A76" w:rsidRPr="00FB0838">
        <w:rPr>
          <w:bCs/>
          <w:color w:val="000000"/>
          <w:lang w:eastAsia="en-US"/>
        </w:rPr>
        <w:t xml:space="preserve">. In a study </w:t>
      </w:r>
      <w:r w:rsidR="001B0A76" w:rsidRPr="00FB0838">
        <w:rPr>
          <w:bCs/>
          <w:lang w:eastAsia="en-US"/>
        </w:rPr>
        <w:t>about</w:t>
      </w:r>
      <w:r w:rsidR="001B0A76" w:rsidRPr="00FB0838">
        <w:rPr>
          <w:b/>
          <w:bCs/>
          <w:lang w:eastAsia="en-US"/>
        </w:rPr>
        <w:t xml:space="preserve"> </w:t>
      </w:r>
      <w:proofErr w:type="spellStart"/>
      <w:r w:rsidR="001B0A76" w:rsidRPr="00FB0838">
        <w:rPr>
          <w:i/>
          <w:lang w:eastAsia="en-US"/>
        </w:rPr>
        <w:t>NeuroTheology</w:t>
      </w:r>
      <w:proofErr w:type="spellEnd"/>
      <w:r w:rsidR="001B0A76" w:rsidRPr="00FB0838">
        <w:rPr>
          <w:i/>
          <w:lang w:eastAsia="en-US"/>
        </w:rPr>
        <w:t xml:space="preserve"> and its convergence with </w:t>
      </w:r>
      <w:proofErr w:type="spellStart"/>
      <w:r w:rsidR="001B0A76" w:rsidRPr="00FB0838">
        <w:rPr>
          <w:i/>
          <w:lang w:eastAsia="en-US"/>
        </w:rPr>
        <w:t>NeuroQuantology</w:t>
      </w:r>
      <w:proofErr w:type="spellEnd"/>
      <w:r w:rsidR="001B0A76" w:rsidRPr="00FB0838">
        <w:rPr>
          <w:rStyle w:val="FootnoteReference"/>
          <w:lang w:eastAsia="en-US"/>
        </w:rPr>
        <w:footnoteReference w:id="31"/>
      </w:r>
      <w:r w:rsidR="001B0A76" w:rsidRPr="00FB0838">
        <w:rPr>
          <w:lang w:eastAsia="en-US"/>
        </w:rPr>
        <w:t xml:space="preserve">, prof. M A </w:t>
      </w:r>
      <w:proofErr w:type="spellStart"/>
      <w:r w:rsidR="001B0A76" w:rsidRPr="00FB0838">
        <w:rPr>
          <w:lang w:eastAsia="en-US"/>
        </w:rPr>
        <w:t>Persinger</w:t>
      </w:r>
      <w:proofErr w:type="spellEnd"/>
      <w:r w:rsidR="001B0A76" w:rsidRPr="00FB0838">
        <w:rPr>
          <w:lang w:eastAsia="en-US"/>
        </w:rPr>
        <w:t xml:space="preserve"> is describing how the right hemisphere of the brain is essentially contributing to the overcoming</w:t>
      </w:r>
      <w:r w:rsidR="001B0A76" w:rsidRPr="00FB0838">
        <w:rPr>
          <w:rStyle w:val="FootnoteReference"/>
          <w:lang w:eastAsia="en-US"/>
        </w:rPr>
        <w:footnoteReference w:id="32"/>
      </w:r>
      <w:r w:rsidR="001B0A76" w:rsidRPr="00FB0838">
        <w:rPr>
          <w:lang w:eastAsia="en-US"/>
        </w:rPr>
        <w:t xml:space="preserve"> of the simple sense of self (fabricated actually by the left hemisphere of the brain) in what is called the sense of the Sentient Being which “is familiar yet “beyond” or “more” than the self, and may sometimes produce the experience that “the self is now complete”. The themes are dominated </w:t>
      </w:r>
      <w:r w:rsidR="001B0A76" w:rsidRPr="00FB0838">
        <w:rPr>
          <w:color w:val="000000"/>
          <w:lang w:eastAsia="en-US"/>
        </w:rPr>
        <w:t>by emotional significance, a perfusion of the sense of self with simultaneity (experiences of being “outside” of space and time”) and of conviction that the experience was completely true.”</w:t>
      </w:r>
      <w:r w:rsidR="001B0A76" w:rsidRPr="00FB0838">
        <w:rPr>
          <w:rStyle w:val="FootnoteReference"/>
          <w:color w:val="000000"/>
          <w:lang w:eastAsia="en-US"/>
        </w:rPr>
        <w:footnoteReference w:id="33"/>
      </w:r>
      <w:r w:rsidR="001B0A76" w:rsidRPr="00FB0838">
        <w:rPr>
          <w:color w:val="000000"/>
          <w:lang w:eastAsia="en-US"/>
        </w:rPr>
        <w:t xml:space="preserve"> This “supernatural” function</w:t>
      </w:r>
      <w:r w:rsidR="001B0A76" w:rsidRPr="00FB0838">
        <w:rPr>
          <w:rStyle w:val="FootnoteReference"/>
          <w:color w:val="000000"/>
          <w:lang w:eastAsia="en-US"/>
        </w:rPr>
        <w:footnoteReference w:id="34"/>
      </w:r>
      <w:r w:rsidR="001B0A76" w:rsidRPr="00FB0838">
        <w:rPr>
          <w:color w:val="000000"/>
          <w:lang w:eastAsia="en-US"/>
        </w:rPr>
        <w:t xml:space="preserve"> of the right hemisphere is given by its </w:t>
      </w:r>
      <w:proofErr w:type="spellStart"/>
      <w:r w:rsidR="001B0A76" w:rsidRPr="00FB0838">
        <w:rPr>
          <w:color w:val="000000"/>
          <w:lang w:eastAsia="en-US"/>
        </w:rPr>
        <w:t>neuroquantic</w:t>
      </w:r>
      <w:proofErr w:type="spellEnd"/>
      <w:r w:rsidR="001B0A76" w:rsidRPr="00FB0838">
        <w:rPr>
          <w:color w:val="000000"/>
          <w:lang w:eastAsia="en-US"/>
        </w:rPr>
        <w:t xml:space="preserve"> activity, working effectively</w:t>
      </w:r>
      <w:r w:rsidR="001B0A76">
        <w:rPr>
          <w:color w:val="000000"/>
          <w:lang w:eastAsia="en-US"/>
        </w:rPr>
        <w:t xml:space="preserve"> with subtle electromagnetic fields</w:t>
      </w:r>
      <w:r w:rsidR="001B0A76">
        <w:rPr>
          <w:rStyle w:val="FootnoteReference"/>
          <w:color w:val="000000"/>
          <w:lang w:eastAsia="en-US"/>
        </w:rPr>
        <w:footnoteReference w:id="35"/>
      </w:r>
      <w:r w:rsidR="001B0A76">
        <w:rPr>
          <w:color w:val="000000"/>
          <w:lang w:eastAsia="en-US"/>
        </w:rPr>
        <w:t xml:space="preserve"> in accomplishing its simultaneous integrative function. </w:t>
      </w:r>
    </w:p>
    <w:p w:rsidR="001B0A76" w:rsidRDefault="001B0A76" w:rsidP="001B0A76">
      <w:pPr>
        <w:ind w:firstLine="567"/>
        <w:jc w:val="both"/>
      </w:pPr>
      <w:r>
        <w:t>T</w:t>
      </w:r>
      <w:r w:rsidRPr="0056329D">
        <w:t xml:space="preserve">his perspective </w:t>
      </w:r>
      <w:r>
        <w:t>is strengthened by the spiritual phenomenology described in another important study</w:t>
      </w:r>
      <w:r>
        <w:rPr>
          <w:rStyle w:val="FootnoteReference"/>
        </w:rPr>
        <w:footnoteReference w:id="36"/>
      </w:r>
      <w:r>
        <w:t xml:space="preserve"> explaining the two types of the mystic life, </w:t>
      </w:r>
      <w:r w:rsidRPr="00DB42E0">
        <w:t>(</w:t>
      </w:r>
      <w:r w:rsidRPr="00DB42E0">
        <w:rPr>
          <w:bCs/>
          <w:color w:val="000000"/>
          <w:lang w:eastAsia="en-US"/>
        </w:rPr>
        <w:t xml:space="preserve">Right Hippocampal Mystics, and Left </w:t>
      </w:r>
      <w:proofErr w:type="spellStart"/>
      <w:r w:rsidRPr="00DB42E0">
        <w:rPr>
          <w:bCs/>
          <w:color w:val="000000"/>
          <w:lang w:eastAsia="en-US"/>
        </w:rPr>
        <w:t>Amygdalar</w:t>
      </w:r>
      <w:proofErr w:type="spellEnd"/>
      <w:r w:rsidRPr="00DB42E0">
        <w:rPr>
          <w:bCs/>
          <w:color w:val="000000"/>
          <w:lang w:eastAsia="en-US"/>
        </w:rPr>
        <w:t xml:space="preserve"> Mystics</w:t>
      </w:r>
      <w:r w:rsidRPr="00DB42E0">
        <w:t>)</w:t>
      </w:r>
      <w:r>
        <w:rPr>
          <w:rStyle w:val="FootnoteReference"/>
        </w:rPr>
        <w:footnoteReference w:id="37"/>
      </w:r>
      <w:r>
        <w:t xml:space="preserve"> originating from some exact neuronal formations of the brain: the right hippocampus region and the left </w:t>
      </w:r>
      <w:proofErr w:type="spellStart"/>
      <w:r>
        <w:t>amygdalian</w:t>
      </w:r>
      <w:proofErr w:type="spellEnd"/>
      <w:r>
        <w:t xml:space="preserve"> region, </w:t>
      </w:r>
      <w:r w:rsidRPr="00FB0838">
        <w:t xml:space="preserve">also working in a </w:t>
      </w:r>
      <w:proofErr w:type="spellStart"/>
      <w:r w:rsidRPr="00FB0838">
        <w:t>neuroquantic</w:t>
      </w:r>
      <w:proofErr w:type="spellEnd"/>
      <w:r w:rsidRPr="00FB0838">
        <w:t xml:space="preserve"> manner together with other neuronal formations of the brain.</w:t>
      </w:r>
      <w:r w:rsidRPr="00FB0838">
        <w:rPr>
          <w:rStyle w:val="FootnoteReference"/>
        </w:rPr>
        <w:footnoteReference w:id="38"/>
      </w:r>
    </w:p>
    <w:p w:rsidR="001B0A76" w:rsidRDefault="001B0A76" w:rsidP="001B0A76">
      <w:pPr>
        <w:ind w:firstLine="567"/>
        <w:jc w:val="both"/>
        <w:rPr>
          <w:color w:val="000000"/>
          <w:lang w:eastAsia="en-US"/>
        </w:rPr>
      </w:pPr>
      <w:r>
        <w:lastRenderedPageBreak/>
        <w:t xml:space="preserve">In the light of this new perspective brought </w:t>
      </w:r>
      <w:r w:rsidRPr="00FB0838">
        <w:t xml:space="preserve">about by </w:t>
      </w:r>
      <w:proofErr w:type="spellStart"/>
      <w:r w:rsidRPr="00FB0838">
        <w:t>neuroquantology</w:t>
      </w:r>
      <w:proofErr w:type="spellEnd"/>
      <w:r w:rsidRPr="00FB0838">
        <w:t xml:space="preserve">, prof. M.A. </w:t>
      </w:r>
      <w:proofErr w:type="spellStart"/>
      <w:r w:rsidRPr="00FB0838">
        <w:t>Persinger</w:t>
      </w:r>
      <w:proofErr w:type="spellEnd"/>
      <w:r w:rsidRPr="00FB0838">
        <w:t xml:space="preserve"> clarifies better the statute and the possibilities</w:t>
      </w:r>
      <w:r w:rsidRPr="00FB0838">
        <w:rPr>
          <w:rStyle w:val="FootnoteReference"/>
        </w:rPr>
        <w:footnoteReference w:id="39"/>
      </w:r>
      <w:r w:rsidRPr="00FB0838">
        <w:t xml:space="preserve"> of the </w:t>
      </w:r>
      <w:proofErr w:type="spellStart"/>
      <w:r w:rsidRPr="00FB0838">
        <w:t>neurotheology</w:t>
      </w:r>
      <w:proofErr w:type="spellEnd"/>
      <w:r>
        <w:t xml:space="preserve"> as science, introducing, also, the concept of the quantic energies</w:t>
      </w:r>
      <w:r>
        <w:rPr>
          <w:rStyle w:val="FootnoteReference"/>
        </w:rPr>
        <w:footnoteReference w:id="40"/>
      </w:r>
      <w:r>
        <w:t xml:space="preserve"> working in and through the brain conceived and understood as a quantic machine exploring and overcoming the space and the time to reach and discover God: “</w:t>
      </w:r>
      <w:r w:rsidRPr="004770BD">
        <w:rPr>
          <w:color w:val="000000"/>
          <w:lang w:eastAsia="en-US"/>
        </w:rPr>
        <w:t xml:space="preserve">Although modern </w:t>
      </w:r>
      <w:proofErr w:type="spellStart"/>
      <w:r w:rsidRPr="004770BD">
        <w:rPr>
          <w:color w:val="000000"/>
          <w:lang w:eastAsia="en-US"/>
        </w:rPr>
        <w:t>neurotheology</w:t>
      </w:r>
      <w:proofErr w:type="spellEnd"/>
      <w:r w:rsidRPr="004770BD">
        <w:rPr>
          <w:color w:val="000000"/>
          <w:lang w:eastAsia="en-US"/>
        </w:rPr>
        <w:t xml:space="preserve"> examines the physical bases to religious and mystical experiences and beliefs and may implicitly appear to reduce this rich phenomenology to only neuronal function, the emergence of </w:t>
      </w:r>
      <w:proofErr w:type="spellStart"/>
      <w:r w:rsidRPr="004770BD">
        <w:rPr>
          <w:color w:val="000000"/>
          <w:lang w:eastAsia="en-US"/>
        </w:rPr>
        <w:t>neuroquantology</w:t>
      </w:r>
      <w:proofErr w:type="spellEnd"/>
      <w:r w:rsidRPr="004770BD">
        <w:rPr>
          <w:color w:val="000000"/>
          <w:lang w:eastAsia="en-US"/>
        </w:rPr>
        <w:t xml:space="preserve"> as a viable area of investigation suggests that the experiences and beliefs in gods may be relatively minor concepts that have masked more fundamental relationships within space and time.</w:t>
      </w:r>
      <w:r>
        <w:rPr>
          <w:color w:val="000000"/>
          <w:lang w:eastAsia="en-US"/>
        </w:rPr>
        <w:t>”</w:t>
      </w:r>
      <w:r>
        <w:rPr>
          <w:rStyle w:val="FootnoteReference"/>
          <w:color w:val="000000"/>
          <w:lang w:eastAsia="en-US"/>
        </w:rPr>
        <w:footnoteReference w:id="41"/>
      </w:r>
      <w:r w:rsidRPr="004770BD">
        <w:rPr>
          <w:color w:val="000000"/>
          <w:lang w:eastAsia="en-US"/>
        </w:rPr>
        <w:t xml:space="preserve"> </w:t>
      </w:r>
    </w:p>
    <w:p w:rsidR="001B0A76" w:rsidRPr="00CF1D62" w:rsidRDefault="001B0A76" w:rsidP="00DE07EB">
      <w:pPr>
        <w:shd w:val="clear" w:color="auto" w:fill="FFFFFF"/>
        <w:spacing w:before="240"/>
        <w:ind w:left="58" w:right="43" w:firstLine="509"/>
        <w:jc w:val="both"/>
        <w:rPr>
          <w:b/>
          <w:sz w:val="28"/>
          <w:lang w:eastAsia="fr-FR"/>
        </w:rPr>
      </w:pPr>
      <w:r w:rsidRPr="00CF1D62">
        <w:rPr>
          <w:b/>
          <w:sz w:val="28"/>
          <w:lang w:eastAsia="fr-FR"/>
        </w:rPr>
        <w:t xml:space="preserve">Our opinion about the </w:t>
      </w:r>
      <w:proofErr w:type="spellStart"/>
      <w:r w:rsidRPr="00CF1D62">
        <w:rPr>
          <w:b/>
          <w:sz w:val="28"/>
          <w:lang w:eastAsia="fr-FR"/>
        </w:rPr>
        <w:t>neurotheology</w:t>
      </w:r>
      <w:proofErr w:type="spellEnd"/>
    </w:p>
    <w:p w:rsidR="001B0A76" w:rsidRDefault="001B0A76" w:rsidP="001B0A76">
      <w:pPr>
        <w:ind w:firstLine="567"/>
        <w:jc w:val="both"/>
        <w:rPr>
          <w:spacing w:val="-4"/>
        </w:rPr>
      </w:pPr>
      <w:r w:rsidRPr="00D34419">
        <w:rPr>
          <w:spacing w:val="-4"/>
        </w:rPr>
        <w:t>As</w:t>
      </w:r>
      <w:r>
        <w:rPr>
          <w:spacing w:val="-4"/>
        </w:rPr>
        <w:t xml:space="preserve"> </w:t>
      </w:r>
      <w:r w:rsidRPr="00D34419">
        <w:rPr>
          <w:spacing w:val="-4"/>
        </w:rPr>
        <w:t>we</w:t>
      </w:r>
      <w:r>
        <w:rPr>
          <w:spacing w:val="-4"/>
        </w:rPr>
        <w:t xml:space="preserve"> can conclude from this long presentation of </w:t>
      </w:r>
      <w:r w:rsidRPr="00D34419">
        <w:rPr>
          <w:spacing w:val="-4"/>
        </w:rPr>
        <w:t>the</w:t>
      </w:r>
      <w:r>
        <w:rPr>
          <w:spacing w:val="-4"/>
        </w:rPr>
        <w:t xml:space="preserve"> </w:t>
      </w:r>
      <w:r w:rsidRPr="00D34419">
        <w:rPr>
          <w:spacing w:val="-4"/>
        </w:rPr>
        <w:t>actual</w:t>
      </w:r>
      <w:r>
        <w:rPr>
          <w:spacing w:val="-4"/>
        </w:rPr>
        <w:t xml:space="preserve"> </w:t>
      </w:r>
      <w:r w:rsidRPr="00D34419">
        <w:rPr>
          <w:spacing w:val="-4"/>
        </w:rPr>
        <w:t>state</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art</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proofErr w:type="spellStart"/>
      <w:r w:rsidRPr="00D34419">
        <w:rPr>
          <w:spacing w:val="-4"/>
        </w:rPr>
        <w:t>neurotheological</w:t>
      </w:r>
      <w:proofErr w:type="spellEnd"/>
      <w:r>
        <w:rPr>
          <w:spacing w:val="-4"/>
        </w:rPr>
        <w:t xml:space="preserve"> </w:t>
      </w:r>
      <w:r w:rsidRPr="00D34419">
        <w:rPr>
          <w:spacing w:val="-4"/>
        </w:rPr>
        <w:t>domain</w:t>
      </w:r>
      <w:r>
        <w:rPr>
          <w:spacing w:val="-4"/>
        </w:rPr>
        <w:t xml:space="preserve">, the general </w:t>
      </w:r>
      <w:r w:rsidRPr="00081855">
        <w:rPr>
          <w:spacing w:val="-4"/>
        </w:rPr>
        <w:t xml:space="preserve">perspectives of </w:t>
      </w:r>
      <w:r w:rsidR="00F333E7" w:rsidRPr="00081855">
        <w:rPr>
          <w:spacing w:val="-4"/>
        </w:rPr>
        <w:t xml:space="preserve">research are in a timid </w:t>
      </w:r>
      <w:r w:rsidR="00081855" w:rsidRPr="00081855">
        <w:rPr>
          <w:spacing w:val="-4"/>
        </w:rPr>
        <w:t>development</w:t>
      </w:r>
      <w:r w:rsidR="00081855">
        <w:rPr>
          <w:spacing w:val="-4"/>
        </w:rPr>
        <w:t>,</w:t>
      </w:r>
      <w:r>
        <w:rPr>
          <w:spacing w:val="-4"/>
        </w:rPr>
        <w:t xml:space="preserve"> </w:t>
      </w:r>
      <w:r w:rsidRPr="00D34419">
        <w:rPr>
          <w:spacing w:val="-4"/>
        </w:rPr>
        <w:t>some</w:t>
      </w:r>
      <w:r>
        <w:rPr>
          <w:spacing w:val="-4"/>
        </w:rPr>
        <w:t xml:space="preserve"> </w:t>
      </w:r>
      <w:r w:rsidRPr="00D34419">
        <w:rPr>
          <w:spacing w:val="-4"/>
        </w:rPr>
        <w:t>researchers</w:t>
      </w:r>
      <w:r>
        <w:rPr>
          <w:spacing w:val="-4"/>
        </w:rPr>
        <w:t xml:space="preserve"> </w:t>
      </w:r>
      <w:r w:rsidRPr="00D34419">
        <w:rPr>
          <w:spacing w:val="-4"/>
        </w:rPr>
        <w:t>considering</w:t>
      </w:r>
      <w:r>
        <w:rPr>
          <w:spacing w:val="-4"/>
        </w:rPr>
        <w:t xml:space="preserve"> </w:t>
      </w:r>
      <w:r w:rsidRPr="00D34419">
        <w:rPr>
          <w:spacing w:val="-4"/>
        </w:rPr>
        <w:t>the</w:t>
      </w:r>
      <w:r>
        <w:rPr>
          <w:spacing w:val="-4"/>
        </w:rPr>
        <w:t xml:space="preserve"> </w:t>
      </w:r>
      <w:proofErr w:type="spellStart"/>
      <w:r w:rsidRPr="00D34419">
        <w:rPr>
          <w:spacing w:val="-4"/>
        </w:rPr>
        <w:t>neurotheology</w:t>
      </w:r>
      <w:proofErr w:type="spellEnd"/>
      <w:r>
        <w:rPr>
          <w:spacing w:val="-4"/>
        </w:rPr>
        <w:t xml:space="preserve"> </w:t>
      </w:r>
      <w:r w:rsidRPr="00D34419">
        <w:rPr>
          <w:spacing w:val="-4"/>
        </w:rPr>
        <w:t>in</w:t>
      </w:r>
      <w:r>
        <w:rPr>
          <w:spacing w:val="-4"/>
        </w:rPr>
        <w:t xml:space="preserve"> </w:t>
      </w:r>
      <w:r w:rsidRPr="00D34419">
        <w:rPr>
          <w:spacing w:val="-4"/>
        </w:rPr>
        <w:t>its</w:t>
      </w:r>
      <w:r>
        <w:rPr>
          <w:spacing w:val="-4"/>
        </w:rPr>
        <w:t xml:space="preserve"> </w:t>
      </w:r>
      <w:r w:rsidRPr="00D34419">
        <w:rPr>
          <w:spacing w:val="-4"/>
        </w:rPr>
        <w:t>current</w:t>
      </w:r>
      <w:r>
        <w:rPr>
          <w:spacing w:val="-4"/>
        </w:rPr>
        <w:t xml:space="preserve"> </w:t>
      </w:r>
      <w:r w:rsidRPr="00D34419">
        <w:rPr>
          <w:spacing w:val="-4"/>
        </w:rPr>
        <w:t>approach</w:t>
      </w:r>
      <w:r>
        <w:rPr>
          <w:spacing w:val="-4"/>
        </w:rPr>
        <w:t xml:space="preserve"> </w:t>
      </w:r>
      <w:r w:rsidRPr="00D34419">
        <w:rPr>
          <w:spacing w:val="-4"/>
        </w:rPr>
        <w:t>both</w:t>
      </w:r>
      <w:r>
        <w:rPr>
          <w:spacing w:val="-4"/>
        </w:rPr>
        <w:t xml:space="preserve"> </w:t>
      </w:r>
      <w:r w:rsidRPr="00D34419">
        <w:rPr>
          <w:spacing w:val="-4"/>
        </w:rPr>
        <w:t>a</w:t>
      </w:r>
      <w:r>
        <w:rPr>
          <w:spacing w:val="-4"/>
        </w:rPr>
        <w:t xml:space="preserve"> </w:t>
      </w:r>
      <w:r w:rsidRPr="00D34419">
        <w:rPr>
          <w:spacing w:val="-4"/>
        </w:rPr>
        <w:t>bad</w:t>
      </w:r>
      <w:r>
        <w:rPr>
          <w:spacing w:val="-4"/>
        </w:rPr>
        <w:t xml:space="preserve"> </w:t>
      </w:r>
      <w:r w:rsidRPr="00D34419">
        <w:rPr>
          <w:spacing w:val="-4"/>
        </w:rPr>
        <w:t>neurology</w:t>
      </w:r>
      <w:r>
        <w:rPr>
          <w:spacing w:val="-4"/>
        </w:rPr>
        <w:t xml:space="preserve"> </w:t>
      </w:r>
      <w:r w:rsidRPr="00D34419">
        <w:rPr>
          <w:spacing w:val="-4"/>
        </w:rPr>
        <w:t>and</w:t>
      </w:r>
      <w:r>
        <w:rPr>
          <w:spacing w:val="-4"/>
        </w:rPr>
        <w:t xml:space="preserve"> </w:t>
      </w:r>
      <w:r w:rsidRPr="00D34419">
        <w:rPr>
          <w:spacing w:val="-4"/>
        </w:rPr>
        <w:t>theology,</w:t>
      </w:r>
      <w:r>
        <w:rPr>
          <w:spacing w:val="-4"/>
        </w:rPr>
        <w:t xml:space="preserve"> and others giving credit yet to these researches and edifying, as they intended from the beginning, an entirely new academic discipline with some proper principles of development. </w:t>
      </w:r>
    </w:p>
    <w:p w:rsidR="001B0A76" w:rsidRDefault="001B0A76" w:rsidP="001B0A76">
      <w:pPr>
        <w:ind w:firstLine="567"/>
        <w:jc w:val="both"/>
        <w:rPr>
          <w:spacing w:val="-4"/>
        </w:rPr>
      </w:pPr>
      <w:r>
        <w:rPr>
          <w:spacing w:val="-4"/>
        </w:rPr>
        <w:t xml:space="preserve">The intended horizons of development of the </w:t>
      </w:r>
      <w:proofErr w:type="spellStart"/>
      <w:r>
        <w:rPr>
          <w:spacing w:val="-4"/>
        </w:rPr>
        <w:t>neurotheology</w:t>
      </w:r>
      <w:proofErr w:type="spellEnd"/>
      <w:r>
        <w:rPr>
          <w:spacing w:val="-4"/>
        </w:rPr>
        <w:t xml:space="preserve"> and of other </w:t>
      </w:r>
      <w:proofErr w:type="spellStart"/>
      <w:r>
        <w:rPr>
          <w:spacing w:val="-4"/>
        </w:rPr>
        <w:t>neurospiritual</w:t>
      </w:r>
      <w:proofErr w:type="spellEnd"/>
      <w:r>
        <w:rPr>
          <w:spacing w:val="-4"/>
        </w:rPr>
        <w:t xml:space="preserve"> </w:t>
      </w:r>
      <w:r w:rsidRPr="00FD67FE">
        <w:rPr>
          <w:spacing w:val="-4"/>
        </w:rPr>
        <w:t xml:space="preserve">discipline as </w:t>
      </w:r>
      <w:proofErr w:type="spellStart"/>
      <w:r w:rsidRPr="00FD67FE">
        <w:rPr>
          <w:spacing w:val="-4"/>
        </w:rPr>
        <w:t>neuroquantology</w:t>
      </w:r>
      <w:proofErr w:type="spellEnd"/>
      <w:r w:rsidRPr="00FD67FE">
        <w:rPr>
          <w:spacing w:val="-4"/>
        </w:rPr>
        <w:t>, could</w:t>
      </w:r>
      <w:r>
        <w:rPr>
          <w:spacing w:val="-4"/>
        </w:rPr>
        <w:t xml:space="preserve"> be regarded as both problematic and favorable for theology, because, on the one hand they tend to become a sort of another reductive scientific explanation of the religion, as was at its time the Freudian or </w:t>
      </w:r>
      <w:r w:rsidRPr="002848EF">
        <w:rPr>
          <w:spacing w:val="-4"/>
        </w:rPr>
        <w:t>Jungian psychoanalysis, and</w:t>
      </w:r>
      <w:r>
        <w:rPr>
          <w:spacing w:val="-4"/>
        </w:rPr>
        <w:t xml:space="preserve">, on the other hand, they really can help the scientific and deeper understanding of the spiritual and religious life and of the divinely realm engaged in it, through the scientific conclusions resulted from confronted data from both religious, theological and </w:t>
      </w:r>
      <w:proofErr w:type="spellStart"/>
      <w:r>
        <w:rPr>
          <w:spacing w:val="-4"/>
        </w:rPr>
        <w:t>neuros</w:t>
      </w:r>
      <w:r w:rsidR="002848EF">
        <w:rPr>
          <w:spacing w:val="-4"/>
        </w:rPr>
        <w:t>cientific</w:t>
      </w:r>
      <w:proofErr w:type="spellEnd"/>
      <w:r w:rsidR="002848EF">
        <w:rPr>
          <w:spacing w:val="-4"/>
        </w:rPr>
        <w:t xml:space="preserve"> sciences. We consider</w:t>
      </w:r>
      <w:r>
        <w:rPr>
          <w:spacing w:val="-4"/>
        </w:rPr>
        <w:t xml:space="preserve"> the solid and impartial effort of Mr. A Newberg for defining the foundational goals and principles of </w:t>
      </w:r>
      <w:proofErr w:type="spellStart"/>
      <w:r>
        <w:rPr>
          <w:spacing w:val="-4"/>
        </w:rPr>
        <w:t>neurotheology</w:t>
      </w:r>
      <w:proofErr w:type="spellEnd"/>
      <w:r>
        <w:rPr>
          <w:spacing w:val="-4"/>
        </w:rPr>
        <w:t>, together with the sustained efforts and scientific passion of many other neuroscientist rese</w:t>
      </w:r>
      <w:r w:rsidR="00575530">
        <w:rPr>
          <w:spacing w:val="-4"/>
        </w:rPr>
        <w:t>archers, is a good promise for</w:t>
      </w:r>
      <w:r>
        <w:rPr>
          <w:spacing w:val="-4"/>
        </w:rPr>
        <w:t xml:space="preserve"> refining some excellent and interesting results of the </w:t>
      </w:r>
      <w:proofErr w:type="spellStart"/>
      <w:r>
        <w:rPr>
          <w:spacing w:val="-4"/>
        </w:rPr>
        <w:t>neurotheological</w:t>
      </w:r>
      <w:proofErr w:type="spellEnd"/>
      <w:r>
        <w:rPr>
          <w:spacing w:val="-4"/>
        </w:rPr>
        <w:t xml:space="preserve"> research which can really help the humanity for her better and organic-ontological improvement, escaping the artificial and synthetic enhancements and upgrading proposed by another frontier science, the </w:t>
      </w:r>
      <w:proofErr w:type="spellStart"/>
      <w:r>
        <w:rPr>
          <w:spacing w:val="-4"/>
        </w:rPr>
        <w:t>transhumanism</w:t>
      </w:r>
      <w:proofErr w:type="spellEnd"/>
      <w:r>
        <w:rPr>
          <w:spacing w:val="-4"/>
        </w:rPr>
        <w:t xml:space="preserve">, which is, also, the direct beneficiary of the scientific results of the neurosciences. </w:t>
      </w:r>
    </w:p>
    <w:p w:rsidR="001B0A76" w:rsidRDefault="001B0A76" w:rsidP="001B0A76">
      <w:pPr>
        <w:ind w:firstLine="567"/>
        <w:jc w:val="both"/>
        <w:rPr>
          <w:spacing w:val="-4"/>
        </w:rPr>
      </w:pPr>
      <w:r>
        <w:rPr>
          <w:spacing w:val="-4"/>
        </w:rPr>
        <w:t xml:space="preserve">This is why, for us, as orthodox Christian researcher, the problematic proposes by </w:t>
      </w:r>
      <w:proofErr w:type="spellStart"/>
      <w:r>
        <w:rPr>
          <w:spacing w:val="-4"/>
        </w:rPr>
        <w:t>neurotheology</w:t>
      </w:r>
      <w:proofErr w:type="spellEnd"/>
      <w:r>
        <w:rPr>
          <w:spacing w:val="-4"/>
        </w:rPr>
        <w:t xml:space="preserve"> is a provocation to answer some reductionist conclusions and perspectives of </w:t>
      </w:r>
      <w:proofErr w:type="spellStart"/>
      <w:r>
        <w:rPr>
          <w:spacing w:val="-4"/>
        </w:rPr>
        <w:t>neurotheology</w:t>
      </w:r>
      <w:proofErr w:type="spellEnd"/>
      <w:r>
        <w:rPr>
          <w:spacing w:val="-4"/>
        </w:rPr>
        <w:t>, but also a provoca</w:t>
      </w:r>
      <w:r w:rsidR="00575530">
        <w:rPr>
          <w:spacing w:val="-4"/>
        </w:rPr>
        <w:t>tion to dialogue and integrate</w:t>
      </w:r>
      <w:r>
        <w:rPr>
          <w:spacing w:val="-4"/>
        </w:rPr>
        <w:t xml:space="preserve"> the results of this new science with the traditional teachings of the Church regarding the theology and the spiritual life, in order to offer to the peoples a real, ancient but modern explained and valuable alternative to the temptation of the </w:t>
      </w:r>
      <w:proofErr w:type="spellStart"/>
      <w:r>
        <w:rPr>
          <w:spacing w:val="-4"/>
        </w:rPr>
        <w:t>transhumanism</w:t>
      </w:r>
      <w:proofErr w:type="spellEnd"/>
      <w:r>
        <w:rPr>
          <w:spacing w:val="-4"/>
        </w:rPr>
        <w:t>.</w:t>
      </w:r>
    </w:p>
    <w:p w:rsidR="001B0A76" w:rsidRPr="00F01177" w:rsidRDefault="001B0A76" w:rsidP="001B0A76">
      <w:pPr>
        <w:ind w:firstLine="567"/>
        <w:jc w:val="both"/>
      </w:pPr>
      <w:r>
        <w:t>T</w:t>
      </w:r>
      <w:r w:rsidRPr="00D34419">
        <w:t xml:space="preserve">he complexity </w:t>
      </w:r>
      <w:r w:rsidRPr="00F01177">
        <w:t xml:space="preserve">and consequences of the main direct or indirect affirmations of the </w:t>
      </w:r>
      <w:proofErr w:type="spellStart"/>
      <w:r w:rsidRPr="00F01177">
        <w:t>neurotheology</w:t>
      </w:r>
      <w:proofErr w:type="spellEnd"/>
      <w:r w:rsidRPr="00F01177">
        <w:t xml:space="preserve"> stream of thinking are asking, on the one part, a complex demonstration </w:t>
      </w:r>
      <w:r w:rsidRPr="00F01177">
        <w:lastRenderedPageBreak/>
        <w:t>against the reduction of the spirituality at some sort of naturalist mysticism, cerebral biochemistry and cerebral ailment, and to expose the subtle rapport between the transcendence and immanence of God in the spiritual life, and, on the other hand, the complex dialog between neurosciences and spirituality and other religious and social sciences which must be exposed to demonstrate their mutual complementarity.</w:t>
      </w:r>
    </w:p>
    <w:p w:rsidR="001B0A76" w:rsidRDefault="001B0A76" w:rsidP="001B0A76">
      <w:pPr>
        <w:ind w:firstLine="567"/>
        <w:jc w:val="both"/>
      </w:pPr>
      <w:r w:rsidRPr="00081855">
        <w:rPr>
          <w:spacing w:val="-2"/>
        </w:rPr>
        <w:t xml:space="preserve">In </w:t>
      </w:r>
      <w:r w:rsidR="00081855" w:rsidRPr="00081855">
        <w:rPr>
          <w:spacing w:val="-2"/>
        </w:rPr>
        <w:t>our effort</w:t>
      </w:r>
      <w:r w:rsidRPr="00081855">
        <w:rPr>
          <w:spacing w:val="-2"/>
        </w:rPr>
        <w:t xml:space="preserve"> to </w:t>
      </w:r>
      <w:r w:rsidR="00081855" w:rsidRPr="00081855">
        <w:rPr>
          <w:spacing w:val="-2"/>
        </w:rPr>
        <w:t>impel the timid development</w:t>
      </w:r>
      <w:r w:rsidRPr="00081855">
        <w:rPr>
          <w:spacing w:val="-2"/>
        </w:rPr>
        <w:t xml:space="preserve"> in which the </w:t>
      </w:r>
      <w:proofErr w:type="spellStart"/>
      <w:r w:rsidRPr="00081855">
        <w:rPr>
          <w:spacing w:val="-2"/>
        </w:rPr>
        <w:t>neurotheology</w:t>
      </w:r>
      <w:proofErr w:type="spellEnd"/>
      <w:r w:rsidRPr="00081855">
        <w:rPr>
          <w:spacing w:val="-2"/>
        </w:rPr>
        <w:t xml:space="preserve"> has remained in the western scientific world </w:t>
      </w:r>
      <w:r w:rsidR="00081855" w:rsidRPr="00081855">
        <w:rPr>
          <w:spacing w:val="-2"/>
        </w:rPr>
        <w:t>where</w:t>
      </w:r>
      <w:r w:rsidRPr="00081855">
        <w:rPr>
          <w:spacing w:val="-2"/>
        </w:rPr>
        <w:t xml:space="preserve"> it has been invented, and to dialogue with and to confirm, from a multicultural religious point of view, the discoveries made by the neurophysiology and other brain sciences in these last decades, we must make some evaluations and completions to the actual effort made until now to give birth</w:t>
      </w:r>
      <w:r>
        <w:rPr>
          <w:spacing w:val="-2"/>
        </w:rPr>
        <w:t xml:space="preserve"> to this new science.</w:t>
      </w:r>
    </w:p>
    <w:p w:rsidR="001B0A76" w:rsidRPr="00744229" w:rsidRDefault="001B0A76" w:rsidP="001B0A76">
      <w:pPr>
        <w:ind w:firstLine="567"/>
        <w:jc w:val="both"/>
      </w:pPr>
      <w:r w:rsidRPr="00744229">
        <w:t xml:space="preserve">In his analysis of the </w:t>
      </w:r>
      <w:r w:rsidRPr="001011DD">
        <w:rPr>
          <w:color w:val="000000"/>
        </w:rPr>
        <w:t xml:space="preserve">historical background of </w:t>
      </w:r>
      <w:proofErr w:type="spellStart"/>
      <w:r w:rsidRPr="001011DD">
        <w:rPr>
          <w:color w:val="000000"/>
        </w:rPr>
        <w:t>neurotheology</w:t>
      </w:r>
      <w:proofErr w:type="spellEnd"/>
      <w:r w:rsidRPr="001011DD">
        <w:rPr>
          <w:color w:val="000000"/>
        </w:rPr>
        <w:t xml:space="preserve">, Mr. A Newberg makes a review of nearly all the historical tradition of theology, shortly evaluating the theological systems of </w:t>
      </w:r>
      <w:r>
        <w:rPr>
          <w:color w:val="000000"/>
        </w:rPr>
        <w:t>many religions and theologian thinkers</w:t>
      </w:r>
      <w:r w:rsidRPr="00C02759">
        <w:rPr>
          <w:rStyle w:val="FootnoteReference"/>
          <w:color w:val="000000"/>
        </w:rPr>
        <w:footnoteReference w:id="42"/>
      </w:r>
      <w:r w:rsidRPr="00C02759">
        <w:rPr>
          <w:color w:val="000000"/>
        </w:rPr>
        <w:t xml:space="preserve">, but has not included between the possibly sources of the </w:t>
      </w:r>
      <w:proofErr w:type="spellStart"/>
      <w:r w:rsidRPr="00C02759">
        <w:rPr>
          <w:color w:val="000000"/>
        </w:rPr>
        <w:t>neurotheology</w:t>
      </w:r>
      <w:proofErr w:type="spellEnd"/>
      <w:r w:rsidRPr="00C02759">
        <w:rPr>
          <w:color w:val="000000"/>
        </w:rPr>
        <w:t>, making explicit reference to them, the great ancient mystical texts and traditions</w:t>
      </w:r>
      <w:r w:rsidRPr="00C02759">
        <w:t xml:space="preserve"> of </w:t>
      </w:r>
      <w:proofErr w:type="spellStart"/>
      <w:r w:rsidRPr="00C02759">
        <w:t>judaism</w:t>
      </w:r>
      <w:proofErr w:type="spellEnd"/>
      <w:r w:rsidRPr="00C02759">
        <w:t xml:space="preserve"> and </w:t>
      </w:r>
      <w:proofErr w:type="spellStart"/>
      <w:r w:rsidRPr="00C02759">
        <w:t>christianism</w:t>
      </w:r>
      <w:proofErr w:type="spellEnd"/>
      <w:r w:rsidRPr="00C02759">
        <w:t xml:space="preserve"> such as the </w:t>
      </w:r>
      <w:proofErr w:type="spellStart"/>
      <w:r w:rsidRPr="00C02759">
        <w:t>merkaba</w:t>
      </w:r>
      <w:proofErr w:type="spellEnd"/>
      <w:r w:rsidRPr="00C02759">
        <w:t xml:space="preserve"> tradition and the patristic and </w:t>
      </w:r>
      <w:proofErr w:type="spellStart"/>
      <w:r w:rsidRPr="00C02759">
        <w:t>philokalic</w:t>
      </w:r>
      <w:proofErr w:type="spellEnd"/>
      <w:r w:rsidRPr="00C02759">
        <w:t xml:space="preserve"> collection of texts of the great spiritual</w:t>
      </w:r>
      <w:r>
        <w:t xml:space="preserve"> and mystic fathers and religious leaders of the world, although he exemplifies from these sources when he explains the states of the spiritual experience</w:t>
      </w:r>
      <w:r w:rsidRPr="00744229">
        <w:t>.</w:t>
      </w:r>
    </w:p>
    <w:p w:rsidR="001B0A76" w:rsidRPr="00380B0F" w:rsidRDefault="001B0A76" w:rsidP="001B0A76">
      <w:pPr>
        <w:ind w:firstLine="567"/>
        <w:jc w:val="both"/>
        <w:rPr>
          <w:lang w:eastAsia="en-US"/>
        </w:rPr>
      </w:pPr>
      <w:r>
        <w:t xml:space="preserve">What I have in mind here is the tradition of the great religious personalities which have practiced an existential and not a scholar theology, which have experienced and described their life in God as </w:t>
      </w:r>
      <w:proofErr w:type="spellStart"/>
      <w:r>
        <w:t>Suprem</w:t>
      </w:r>
      <w:proofErr w:type="spellEnd"/>
      <w:r>
        <w:t xml:space="preserve"> Being and Person, as infinite ocean of plenitude revealing to the limited created human person His absolute divine attributes. Surely </w:t>
      </w:r>
      <w:r w:rsidRPr="00C02759">
        <w:t>Mr. A. Newberg has thought to these traditions and religious personalities when he has mentioned that “</w:t>
      </w:r>
      <w:r w:rsidR="00575530" w:rsidRPr="00C02759">
        <w:rPr>
          <w:color w:val="000000"/>
        </w:rPr>
        <w:t>s</w:t>
      </w:r>
      <w:r w:rsidRPr="00C02759">
        <w:rPr>
          <w:color w:val="000000"/>
        </w:rPr>
        <w:t>everal attempts at providing such an interpretation (materialist, biochemical, naturalist) of the human soul appear to be antithetical to more traditional views of theology and religion”, or that “t</w:t>
      </w:r>
      <w:r w:rsidRPr="00C02759">
        <w:rPr>
          <w:color w:val="000000"/>
          <w:lang w:eastAsia="en-US"/>
        </w:rPr>
        <w:t>he question of what is “really real” has been considered, with various answers, since</w:t>
      </w:r>
      <w:r w:rsidRPr="00380B0F">
        <w:rPr>
          <w:color w:val="000000"/>
          <w:lang w:eastAsia="en-US"/>
        </w:rPr>
        <w:t xml:space="preserve"> the time of the </w:t>
      </w:r>
      <w:proofErr w:type="spellStart"/>
      <w:r w:rsidRPr="00380B0F">
        <w:rPr>
          <w:color w:val="000000"/>
          <w:lang w:eastAsia="en-US"/>
        </w:rPr>
        <w:t>presocratic</w:t>
      </w:r>
      <w:proofErr w:type="spellEnd"/>
      <w:r w:rsidRPr="00380B0F">
        <w:rPr>
          <w:color w:val="000000"/>
          <w:lang w:eastAsia="en-US"/>
        </w:rPr>
        <w:t xml:space="preserve"> G</w:t>
      </w:r>
      <w:r>
        <w:rPr>
          <w:color w:val="000000"/>
          <w:lang w:eastAsia="en-US"/>
        </w:rPr>
        <w:t xml:space="preserve">reek philosophers in the West. </w:t>
      </w:r>
      <w:r w:rsidRPr="00C02759">
        <w:rPr>
          <w:lang w:eastAsia="en-US"/>
        </w:rPr>
        <w:t>Preoccupation with this question</w:t>
      </w:r>
      <w:r w:rsidR="006A73AB" w:rsidRPr="00C02759">
        <w:rPr>
          <w:lang w:eastAsia="en-US"/>
        </w:rPr>
        <w:t xml:space="preserve"> </w:t>
      </w:r>
      <w:r w:rsidRPr="00C02759">
        <w:rPr>
          <w:lang w:eastAsia="en-US"/>
        </w:rPr>
        <w:t xml:space="preserve">is even older in Eastern </w:t>
      </w:r>
      <w:proofErr w:type="spellStart"/>
      <w:r w:rsidRPr="00C02759">
        <w:rPr>
          <w:lang w:eastAsia="en-US"/>
        </w:rPr>
        <w:t>religio</w:t>
      </w:r>
      <w:proofErr w:type="spellEnd"/>
      <w:r w:rsidRPr="00C02759">
        <w:rPr>
          <w:lang w:eastAsia="en-US"/>
        </w:rPr>
        <w:t xml:space="preserve">-philosophical traditions.” Or, again, when he says that the “spiritual and religious states are perhaps the best described of all states and thus, can be an important proving ground for advancing research in the measurement of subjective states” because these best descriptions are offered by, exactly, these great </w:t>
      </w:r>
      <w:r w:rsidRPr="00380B0F">
        <w:rPr>
          <w:color w:val="000000"/>
          <w:lang w:eastAsia="en-US"/>
        </w:rPr>
        <w:t>mystics</w:t>
      </w:r>
      <w:r>
        <w:rPr>
          <w:color w:val="000000"/>
          <w:lang w:eastAsia="en-US"/>
        </w:rPr>
        <w:t>, thinkers and philosophes</w:t>
      </w:r>
      <w:r w:rsidRPr="00380B0F">
        <w:rPr>
          <w:color w:val="000000"/>
          <w:lang w:eastAsia="en-US"/>
        </w:rPr>
        <w:t xml:space="preserve"> and</w:t>
      </w:r>
      <w:r>
        <w:rPr>
          <w:color w:val="000000"/>
          <w:lang w:eastAsia="en-US"/>
        </w:rPr>
        <w:t xml:space="preserve"> by the</w:t>
      </w:r>
      <w:r w:rsidRPr="00380B0F">
        <w:rPr>
          <w:color w:val="000000"/>
          <w:lang w:eastAsia="en-US"/>
        </w:rPr>
        <w:t xml:space="preserve"> marvelous texts of the sacred religious tradition of the world.   </w:t>
      </w:r>
    </w:p>
    <w:p w:rsidR="001B0A76" w:rsidRDefault="001B0A76" w:rsidP="001B0A76">
      <w:pPr>
        <w:ind w:firstLine="567"/>
        <w:jc w:val="both"/>
        <w:rPr>
          <w:bCs/>
          <w:szCs w:val="22"/>
        </w:rPr>
      </w:pPr>
      <w:r>
        <w:t xml:space="preserve">In this perspective the new discipline of </w:t>
      </w:r>
      <w:proofErr w:type="spellStart"/>
      <w:r>
        <w:t>neurotheology</w:t>
      </w:r>
      <w:proofErr w:type="spellEnd"/>
      <w:r>
        <w:t xml:space="preserve"> will be clearly distinct from what </w:t>
      </w:r>
      <w:r w:rsidRPr="000569BB">
        <w:rPr>
          <w:bCs/>
          <w:szCs w:val="22"/>
        </w:rPr>
        <w:t xml:space="preserve">the conventional </w:t>
      </w:r>
      <w:proofErr w:type="spellStart"/>
      <w:r w:rsidRPr="000569BB">
        <w:rPr>
          <w:bCs/>
          <w:szCs w:val="22"/>
        </w:rPr>
        <w:t>Behavioural</w:t>
      </w:r>
      <w:proofErr w:type="spellEnd"/>
      <w:r w:rsidRPr="000569BB">
        <w:rPr>
          <w:bCs/>
          <w:szCs w:val="22"/>
        </w:rPr>
        <w:t xml:space="preserve"> and Social Neurosciences</w:t>
      </w:r>
      <w:r>
        <w:rPr>
          <w:bCs/>
          <w:szCs w:val="22"/>
        </w:rPr>
        <w:t xml:space="preserve"> are, usually, dealing with, exploring, comparing and defining the theological and mystical states and dimensions of the human existence from the narrower perspective given by this experiential theology and combining it with the discoveries from the vast domain of neurosciences. This is why, I consider that the </w:t>
      </w:r>
      <w:proofErr w:type="spellStart"/>
      <w:r>
        <w:rPr>
          <w:bCs/>
          <w:szCs w:val="22"/>
        </w:rPr>
        <w:t>neurotheology</w:t>
      </w:r>
      <w:proofErr w:type="spellEnd"/>
      <w:r>
        <w:rPr>
          <w:bCs/>
          <w:szCs w:val="22"/>
        </w:rPr>
        <w:t xml:space="preserve"> as science has its right at existence as distinct science, because there is a vast amount of ancient and sacred scriptural references and description of the experiential mystic states of the consecrated men widespread in a multitude of sacred texts possibly to be interpreted from the </w:t>
      </w:r>
      <w:proofErr w:type="spellStart"/>
      <w:r>
        <w:rPr>
          <w:bCs/>
          <w:szCs w:val="22"/>
        </w:rPr>
        <w:t>neuroscientific</w:t>
      </w:r>
      <w:proofErr w:type="spellEnd"/>
      <w:r>
        <w:rPr>
          <w:bCs/>
          <w:szCs w:val="22"/>
        </w:rPr>
        <w:t xml:space="preserve"> point of view as to constitute a rich academic discipline offering real answers and specific solutions to scientific problems, and this exactly in the general context of the super-specialization of the sciences in narrower domains of researches. </w:t>
      </w:r>
    </w:p>
    <w:p w:rsidR="001B0A76" w:rsidRDefault="001B0A76" w:rsidP="001B0A76">
      <w:pPr>
        <w:ind w:firstLine="567"/>
        <w:jc w:val="both"/>
        <w:rPr>
          <w:bCs/>
          <w:szCs w:val="22"/>
        </w:rPr>
      </w:pPr>
      <w:r>
        <w:rPr>
          <w:bCs/>
          <w:szCs w:val="22"/>
        </w:rPr>
        <w:lastRenderedPageBreak/>
        <w:t xml:space="preserve">We consider that theology, as science, can’t be assimilated, in this intimate, personal relationship of the man with the </w:t>
      </w:r>
      <w:proofErr w:type="spellStart"/>
      <w:r>
        <w:rPr>
          <w:bCs/>
          <w:szCs w:val="22"/>
        </w:rPr>
        <w:t>Suprem</w:t>
      </w:r>
      <w:proofErr w:type="spellEnd"/>
      <w:r>
        <w:rPr>
          <w:bCs/>
          <w:szCs w:val="22"/>
        </w:rPr>
        <w:t xml:space="preserve">, Absolut and Personal Being, with </w:t>
      </w:r>
      <w:r w:rsidRPr="000569BB">
        <w:rPr>
          <w:bCs/>
          <w:szCs w:val="22"/>
        </w:rPr>
        <w:t xml:space="preserve">the conventional </w:t>
      </w:r>
      <w:proofErr w:type="spellStart"/>
      <w:r w:rsidRPr="000569BB">
        <w:rPr>
          <w:bCs/>
          <w:szCs w:val="22"/>
        </w:rPr>
        <w:t>Behavioural</w:t>
      </w:r>
      <w:proofErr w:type="spellEnd"/>
      <w:r w:rsidRPr="000569BB">
        <w:rPr>
          <w:bCs/>
          <w:szCs w:val="22"/>
        </w:rPr>
        <w:t xml:space="preserve"> and Social Neurosciences</w:t>
      </w:r>
      <w:r>
        <w:rPr>
          <w:bCs/>
          <w:szCs w:val="22"/>
        </w:rPr>
        <w:t>, because the real and true ecstatic and mystic states of the spiritual men in relationship with God can’t be assimilated and identified with some dubious, paranormal, conventional and s</w:t>
      </w:r>
      <w:r w:rsidRPr="000569BB">
        <w:rPr>
          <w:bCs/>
          <w:szCs w:val="22"/>
        </w:rPr>
        <w:t xml:space="preserve">ocial </w:t>
      </w:r>
      <w:r>
        <w:rPr>
          <w:bCs/>
          <w:szCs w:val="22"/>
        </w:rPr>
        <w:t>behavio</w:t>
      </w:r>
      <w:r w:rsidRPr="000569BB">
        <w:rPr>
          <w:bCs/>
          <w:szCs w:val="22"/>
        </w:rPr>
        <w:t>r</w:t>
      </w:r>
      <w:r>
        <w:rPr>
          <w:bCs/>
          <w:szCs w:val="22"/>
        </w:rPr>
        <w:t xml:space="preserve">. </w:t>
      </w:r>
    </w:p>
    <w:p w:rsidR="001B0A76" w:rsidRDefault="001B0A76" w:rsidP="001B0A76">
      <w:pPr>
        <w:ind w:firstLine="567"/>
        <w:jc w:val="both"/>
        <w:rPr>
          <w:bCs/>
          <w:szCs w:val="22"/>
        </w:rPr>
      </w:pPr>
      <w:r>
        <w:rPr>
          <w:bCs/>
          <w:szCs w:val="22"/>
        </w:rPr>
        <w:t xml:space="preserve">And this because God as Supreme Being has His right at distinct existence and life, </w:t>
      </w:r>
      <w:r w:rsidRPr="00BE5359">
        <w:rPr>
          <w:bCs/>
          <w:szCs w:val="22"/>
        </w:rPr>
        <w:t>intermingled and mixed through His uncreated energies but not dissolved and vanished</w:t>
      </w:r>
      <w:r>
        <w:rPr>
          <w:bCs/>
          <w:szCs w:val="22"/>
        </w:rPr>
        <w:t xml:space="preserve"> in the creation He has made, and the </w:t>
      </w:r>
      <w:proofErr w:type="spellStart"/>
      <w:r>
        <w:rPr>
          <w:bCs/>
          <w:szCs w:val="22"/>
        </w:rPr>
        <w:t>Neurotheology</w:t>
      </w:r>
      <w:proofErr w:type="spellEnd"/>
      <w:r>
        <w:rPr>
          <w:bCs/>
          <w:szCs w:val="22"/>
        </w:rPr>
        <w:t xml:space="preserve"> will debate about, exactly the neurological understanding of the spiritual life of His intelligible material creation (the man) in relationship with Himself and with His intelligible immaterial and spiritual world, whose existence, the ancient esoteric religious and philosophical science has assigned to be in and through, exactly, the “</w:t>
      </w:r>
      <w:proofErr w:type="spellStart"/>
      <w:r>
        <w:rPr>
          <w:bCs/>
          <w:szCs w:val="22"/>
        </w:rPr>
        <w:t>luminoferous</w:t>
      </w:r>
      <w:proofErr w:type="spellEnd"/>
      <w:r>
        <w:rPr>
          <w:bCs/>
          <w:szCs w:val="22"/>
        </w:rPr>
        <w:t xml:space="preserve"> </w:t>
      </w:r>
      <w:proofErr w:type="spellStart"/>
      <w:r>
        <w:rPr>
          <w:bCs/>
          <w:szCs w:val="22"/>
        </w:rPr>
        <w:t>aether</w:t>
      </w:r>
      <w:proofErr w:type="spellEnd"/>
      <w:r>
        <w:rPr>
          <w:bCs/>
          <w:szCs w:val="22"/>
        </w:rPr>
        <w:t>”</w:t>
      </w:r>
      <w:r w:rsidR="002848EF">
        <w:rPr>
          <w:bCs/>
          <w:szCs w:val="22"/>
        </w:rPr>
        <w:t xml:space="preserve"> (blamed</w:t>
      </w:r>
      <w:r w:rsidR="00FD4FCF">
        <w:rPr>
          <w:bCs/>
          <w:szCs w:val="22"/>
        </w:rPr>
        <w:t>, as we have seen,</w:t>
      </w:r>
      <w:r w:rsidR="002848EF">
        <w:rPr>
          <w:bCs/>
          <w:szCs w:val="22"/>
        </w:rPr>
        <w:t xml:space="preserve"> by </w:t>
      </w:r>
      <w:r w:rsidR="002848EF">
        <w:rPr>
          <w:szCs w:val="22"/>
        </w:rPr>
        <w:t xml:space="preserve">Mr. </w:t>
      </w:r>
      <w:proofErr w:type="spellStart"/>
      <w:r w:rsidR="002848EF" w:rsidRPr="000569BB">
        <w:rPr>
          <w:bCs/>
          <w:szCs w:val="22"/>
        </w:rPr>
        <w:t>Milind</w:t>
      </w:r>
      <w:proofErr w:type="spellEnd"/>
      <w:r w:rsidR="002848EF" w:rsidRPr="000569BB">
        <w:rPr>
          <w:bCs/>
          <w:szCs w:val="22"/>
        </w:rPr>
        <w:t xml:space="preserve"> N. </w:t>
      </w:r>
      <w:proofErr w:type="spellStart"/>
      <w:r w:rsidR="002848EF" w:rsidRPr="000569BB">
        <w:rPr>
          <w:bCs/>
          <w:szCs w:val="22"/>
        </w:rPr>
        <w:t>Ovalekar</w:t>
      </w:r>
      <w:proofErr w:type="spellEnd"/>
      <w:r w:rsidR="00FD4FCF">
        <w:rPr>
          <w:bCs/>
          <w:szCs w:val="22"/>
        </w:rPr>
        <w:t xml:space="preserve"> as </w:t>
      </w:r>
      <w:r w:rsidR="00FD4FCF" w:rsidRPr="00294D1E">
        <w:rPr>
          <w:szCs w:val="22"/>
        </w:rPr>
        <w:t xml:space="preserve">likely leading us into some black hole of </w:t>
      </w:r>
      <w:r w:rsidR="00FD4FCF">
        <w:rPr>
          <w:szCs w:val="22"/>
        </w:rPr>
        <w:t xml:space="preserve">… </w:t>
      </w:r>
      <w:r w:rsidR="00FD4FCF" w:rsidRPr="00294D1E">
        <w:rPr>
          <w:szCs w:val="22"/>
        </w:rPr>
        <w:t>the pre-</w:t>
      </w:r>
      <w:proofErr w:type="spellStart"/>
      <w:r w:rsidR="00FD4FCF" w:rsidRPr="00294D1E">
        <w:rPr>
          <w:szCs w:val="22"/>
        </w:rPr>
        <w:t>Einsteinian</w:t>
      </w:r>
      <w:proofErr w:type="spellEnd"/>
      <w:r w:rsidR="00FD4FCF" w:rsidRPr="00294D1E">
        <w:rPr>
          <w:szCs w:val="22"/>
        </w:rPr>
        <w:t xml:space="preserve"> physics</w:t>
      </w:r>
      <w:r w:rsidR="00FD4FCF">
        <w:rPr>
          <w:szCs w:val="22"/>
        </w:rPr>
        <w:t>…”</w:t>
      </w:r>
      <w:r w:rsidR="002848EF">
        <w:rPr>
          <w:bCs/>
          <w:szCs w:val="22"/>
        </w:rPr>
        <w:t>)</w:t>
      </w:r>
      <w:r>
        <w:rPr>
          <w:bCs/>
          <w:szCs w:val="22"/>
        </w:rPr>
        <w:t xml:space="preserve">, which, maybe, could be an important synthetic name for what is studying now quantic physics and </w:t>
      </w:r>
      <w:proofErr w:type="spellStart"/>
      <w:r w:rsidRPr="003A3DEF">
        <w:rPr>
          <w:bCs/>
          <w:szCs w:val="22"/>
        </w:rPr>
        <w:t>neuroquantology</w:t>
      </w:r>
      <w:proofErr w:type="spellEnd"/>
      <w:r w:rsidRPr="003A3DEF">
        <w:rPr>
          <w:bCs/>
          <w:szCs w:val="22"/>
        </w:rPr>
        <w:t xml:space="preserve"> and can be mention, at least, as a respected ancient concept of the mythic science of our human </w:t>
      </w:r>
      <w:r w:rsidR="003A3DEF" w:rsidRPr="003A3DEF">
        <w:rPr>
          <w:bCs/>
          <w:szCs w:val="22"/>
        </w:rPr>
        <w:t>for</w:t>
      </w:r>
      <w:r w:rsidR="003A3DEF">
        <w:rPr>
          <w:bCs/>
          <w:szCs w:val="22"/>
        </w:rPr>
        <w:t>b</w:t>
      </w:r>
      <w:r w:rsidR="003A3DEF" w:rsidRPr="003A3DEF">
        <w:rPr>
          <w:bCs/>
          <w:szCs w:val="22"/>
        </w:rPr>
        <w:t>earers</w:t>
      </w:r>
      <w:r w:rsidR="00FD4FCF" w:rsidRPr="003A3DEF">
        <w:rPr>
          <w:bCs/>
          <w:szCs w:val="22"/>
        </w:rPr>
        <w:t>. The</w:t>
      </w:r>
      <w:r w:rsidR="00FD4FCF">
        <w:rPr>
          <w:bCs/>
          <w:szCs w:val="22"/>
        </w:rPr>
        <w:t xml:space="preserve"> mythic knowledge revealed by God and the fallen angels through religious and philosophical tradition</w:t>
      </w:r>
      <w:r w:rsidR="00DB2D9D">
        <w:rPr>
          <w:bCs/>
          <w:szCs w:val="22"/>
        </w:rPr>
        <w:t>s</w:t>
      </w:r>
      <w:r w:rsidR="00FD4FCF">
        <w:rPr>
          <w:bCs/>
          <w:szCs w:val="22"/>
        </w:rPr>
        <w:t xml:space="preserve"> could and must be understood as a pedagogic means adapted to the limited comprehensive capacity</w:t>
      </w:r>
      <w:r>
        <w:rPr>
          <w:bCs/>
          <w:szCs w:val="22"/>
        </w:rPr>
        <w:t xml:space="preserve"> </w:t>
      </w:r>
      <w:r w:rsidR="00FD4FCF">
        <w:rPr>
          <w:bCs/>
          <w:szCs w:val="22"/>
        </w:rPr>
        <w:t>of the primitive man, and not despised as totally irrelevant by some very materialist researchers due to their one hundred year</w:t>
      </w:r>
      <w:r w:rsidR="00DB2D9D">
        <w:rPr>
          <w:bCs/>
          <w:szCs w:val="22"/>
        </w:rPr>
        <w:t>s</w:t>
      </w:r>
      <w:r w:rsidR="00FD4FCF">
        <w:rPr>
          <w:bCs/>
          <w:szCs w:val="22"/>
        </w:rPr>
        <w:t xml:space="preserve"> history of scientific and technological </w:t>
      </w:r>
      <w:r w:rsidR="00DB2D9D">
        <w:rPr>
          <w:bCs/>
          <w:szCs w:val="22"/>
        </w:rPr>
        <w:t>research, but considered as a valuable source of inspiration for scientific studies.</w:t>
      </w:r>
    </w:p>
    <w:p w:rsidR="001B0A76" w:rsidRDefault="001B0A76" w:rsidP="001B0A76">
      <w:pPr>
        <w:ind w:firstLine="567"/>
        <w:jc w:val="both"/>
        <w:rPr>
          <w:bCs/>
          <w:szCs w:val="22"/>
        </w:rPr>
      </w:pPr>
      <w:r>
        <w:rPr>
          <w:bCs/>
          <w:szCs w:val="22"/>
        </w:rPr>
        <w:t xml:space="preserve">As could be thought a distinct domain for </w:t>
      </w:r>
      <w:proofErr w:type="spellStart"/>
      <w:r>
        <w:rPr>
          <w:bCs/>
          <w:szCs w:val="22"/>
        </w:rPr>
        <w:t>neurophilosophy</w:t>
      </w:r>
      <w:proofErr w:type="spellEnd"/>
      <w:r>
        <w:rPr>
          <w:bCs/>
          <w:szCs w:val="22"/>
        </w:rPr>
        <w:t>, as is described in the diagram below</w:t>
      </w:r>
      <w:r>
        <w:rPr>
          <w:rStyle w:val="FootnoteReference"/>
          <w:bCs/>
          <w:szCs w:val="22"/>
        </w:rPr>
        <w:footnoteReference w:id="43"/>
      </w:r>
      <w:r>
        <w:rPr>
          <w:bCs/>
          <w:szCs w:val="22"/>
        </w:rPr>
        <w:t xml:space="preserve">, so could be thought a distinct domain of </w:t>
      </w:r>
      <w:proofErr w:type="spellStart"/>
      <w:r>
        <w:rPr>
          <w:bCs/>
          <w:szCs w:val="22"/>
        </w:rPr>
        <w:t>neurotheology</w:t>
      </w:r>
      <w:proofErr w:type="spellEnd"/>
      <w:r>
        <w:rPr>
          <w:bCs/>
          <w:szCs w:val="22"/>
        </w:rPr>
        <w:t xml:space="preserve">, replacing Philosophy with Theology and obtaining, also, besides </w:t>
      </w:r>
      <w:proofErr w:type="spellStart"/>
      <w:r>
        <w:rPr>
          <w:bCs/>
          <w:szCs w:val="22"/>
        </w:rPr>
        <w:t>NeuroTheology</w:t>
      </w:r>
      <w:proofErr w:type="spellEnd"/>
      <w:r>
        <w:rPr>
          <w:bCs/>
          <w:szCs w:val="22"/>
        </w:rPr>
        <w:t>, a new discipline, Quantum Theology, which will deal, exactly, with the domain of uncreated energy of God, a domain not accepted by the</w:t>
      </w:r>
      <w:r w:rsidR="00DB2D9D">
        <w:rPr>
          <w:bCs/>
          <w:szCs w:val="22"/>
        </w:rPr>
        <w:t xml:space="preserve"> Western</w:t>
      </w:r>
      <w:r>
        <w:rPr>
          <w:bCs/>
          <w:szCs w:val="22"/>
        </w:rPr>
        <w:t xml:space="preserve"> Catholic</w:t>
      </w:r>
      <w:r w:rsidR="00DB2D9D">
        <w:rPr>
          <w:bCs/>
          <w:szCs w:val="22"/>
        </w:rPr>
        <w:t xml:space="preserve"> and Protestant</w:t>
      </w:r>
      <w:r>
        <w:rPr>
          <w:bCs/>
          <w:szCs w:val="22"/>
        </w:rPr>
        <w:t xml:space="preserve"> Church</w:t>
      </w:r>
      <w:r w:rsidR="00DB2D9D">
        <w:rPr>
          <w:bCs/>
          <w:szCs w:val="22"/>
        </w:rPr>
        <w:t>es</w:t>
      </w:r>
      <w:r>
        <w:rPr>
          <w:bCs/>
          <w:szCs w:val="22"/>
        </w:rPr>
        <w:t xml:space="preserve"> in the last dispute (between the orthodox </w:t>
      </w:r>
      <w:proofErr w:type="spellStart"/>
      <w:r>
        <w:rPr>
          <w:bCs/>
          <w:szCs w:val="22"/>
        </w:rPr>
        <w:t>greek</w:t>
      </w:r>
      <w:proofErr w:type="spellEnd"/>
      <w:r>
        <w:rPr>
          <w:bCs/>
          <w:szCs w:val="22"/>
        </w:rPr>
        <w:t xml:space="preserve"> Saint Gregory </w:t>
      </w:r>
      <w:proofErr w:type="spellStart"/>
      <w:r>
        <w:rPr>
          <w:bCs/>
          <w:szCs w:val="22"/>
        </w:rPr>
        <w:t>Palama</w:t>
      </w:r>
      <w:proofErr w:type="spellEnd"/>
      <w:r>
        <w:rPr>
          <w:bCs/>
          <w:szCs w:val="22"/>
        </w:rPr>
        <w:t xml:space="preserve"> and the catholic </w:t>
      </w:r>
      <w:proofErr w:type="spellStart"/>
      <w:r>
        <w:rPr>
          <w:bCs/>
          <w:szCs w:val="22"/>
        </w:rPr>
        <w:t>latins</w:t>
      </w:r>
      <w:proofErr w:type="spellEnd"/>
      <w:r>
        <w:rPr>
          <w:bCs/>
          <w:szCs w:val="22"/>
        </w:rPr>
        <w:t xml:space="preserve"> </w:t>
      </w:r>
      <w:proofErr w:type="spellStart"/>
      <w:r>
        <w:rPr>
          <w:bCs/>
          <w:szCs w:val="22"/>
        </w:rPr>
        <w:t>Nichiphor</w:t>
      </w:r>
      <w:proofErr w:type="spellEnd"/>
      <w:r>
        <w:rPr>
          <w:bCs/>
          <w:szCs w:val="22"/>
        </w:rPr>
        <w:t xml:space="preserve"> </w:t>
      </w:r>
      <w:proofErr w:type="spellStart"/>
      <w:r>
        <w:rPr>
          <w:bCs/>
          <w:szCs w:val="22"/>
        </w:rPr>
        <w:t>Gregoras</w:t>
      </w:r>
      <w:proofErr w:type="spellEnd"/>
      <w:r>
        <w:rPr>
          <w:bCs/>
          <w:szCs w:val="22"/>
        </w:rPr>
        <w:t xml:space="preserve"> and </w:t>
      </w:r>
      <w:proofErr w:type="spellStart"/>
      <w:r>
        <w:rPr>
          <w:bCs/>
          <w:szCs w:val="22"/>
        </w:rPr>
        <w:t>Varlaam</w:t>
      </w:r>
      <w:proofErr w:type="spellEnd"/>
      <w:r>
        <w:rPr>
          <w:bCs/>
          <w:szCs w:val="22"/>
        </w:rPr>
        <w:t xml:space="preserve"> of Calabria) from the Byzantine Middle Age epoch, and, so, nearly unknown to the western academic world. </w:t>
      </w:r>
    </w:p>
    <w:p w:rsidR="001B0A76" w:rsidRDefault="001B0A76" w:rsidP="00FA6A26">
      <w:pPr>
        <w:widowControl w:val="0"/>
        <w:autoSpaceDE w:val="0"/>
        <w:autoSpaceDN w:val="0"/>
        <w:adjustRightInd w:val="0"/>
        <w:ind w:firstLine="90"/>
        <w:jc w:val="center"/>
        <w:rPr>
          <w:color w:val="000000"/>
          <w:sz w:val="20"/>
          <w:szCs w:val="20"/>
        </w:rPr>
      </w:pPr>
      <w:r>
        <w:rPr>
          <w:noProof/>
          <w:lang w:eastAsia="en-US"/>
        </w:rPr>
        <w:drawing>
          <wp:inline distT="0" distB="0" distL="0" distR="0" wp14:anchorId="50C52599" wp14:editId="3640326D">
            <wp:extent cx="2552873" cy="175846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55185" cy="1760055"/>
                    </a:xfrm>
                    <a:prstGeom prst="rect">
                      <a:avLst/>
                    </a:prstGeom>
                  </pic:spPr>
                </pic:pic>
              </a:graphicData>
            </a:graphic>
          </wp:inline>
        </w:drawing>
      </w:r>
      <w:r>
        <w:rPr>
          <w:noProof/>
          <w:lang w:eastAsia="en-US"/>
        </w:rPr>
        <w:drawing>
          <wp:inline distT="0" distB="0" distL="0" distR="0" wp14:anchorId="28E192E6" wp14:editId="70CD46DC">
            <wp:extent cx="2552873" cy="175846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55185" cy="1760055"/>
                    </a:xfrm>
                    <a:prstGeom prst="rect">
                      <a:avLst/>
                    </a:prstGeom>
                  </pic:spPr>
                </pic:pic>
              </a:graphicData>
            </a:graphic>
          </wp:inline>
        </w:drawing>
      </w:r>
    </w:p>
    <w:p w:rsidR="001B0A76" w:rsidRPr="006B067A" w:rsidRDefault="001B0A76" w:rsidP="001B0A76">
      <w:pPr>
        <w:autoSpaceDE w:val="0"/>
        <w:autoSpaceDN w:val="0"/>
        <w:adjustRightInd w:val="0"/>
        <w:rPr>
          <w:color w:val="33339A"/>
          <w:sz w:val="16"/>
          <w:szCs w:val="16"/>
          <w:lang w:eastAsia="en-US"/>
        </w:rPr>
      </w:pPr>
      <w:r w:rsidRPr="006B067A">
        <w:rPr>
          <w:color w:val="33339A"/>
          <w:sz w:val="20"/>
          <w:szCs w:val="16"/>
          <w:lang w:eastAsia="en-US"/>
        </w:rPr>
        <w:t> </w:t>
      </w:r>
    </w:p>
    <w:p w:rsidR="001B0A76" w:rsidRDefault="001B0A76" w:rsidP="001B0A76">
      <w:pPr>
        <w:ind w:firstLine="567"/>
        <w:jc w:val="both"/>
      </w:pPr>
      <w:r>
        <w:t xml:space="preserve">But, in my opinion, we must understand in other way the modulation of the spiritual life, not only by the brain, but also by the heart, by the senses, by the great glandes of the body, and firstly by the suzerain and almighty will and power of God which can overcame spiritually at His supreme wish the limited functions and powers of the created material world, because, although exists at biological level some structures responsible for the spiritual life, these can be overcome through grace or through the activation from the infinite ocean of possibilities residing in the uncreated energies of God, by His will, and without the </w:t>
      </w:r>
      <w:r>
        <w:lastRenderedPageBreak/>
        <w:t xml:space="preserve">compulsory help of these </w:t>
      </w:r>
      <w:r w:rsidR="000075CE">
        <w:t xml:space="preserve">organs and </w:t>
      </w:r>
      <w:r>
        <w:t>structures</w:t>
      </w:r>
      <w:r w:rsidR="00DB2D9D">
        <w:t>.</w:t>
      </w:r>
      <w:r w:rsidR="00DB2D9D">
        <w:rPr>
          <w:rStyle w:val="FootnoteReference"/>
        </w:rPr>
        <w:footnoteReference w:id="44"/>
      </w:r>
      <w:r w:rsidR="00DB2D9D">
        <w:t xml:space="preserve"> </w:t>
      </w:r>
      <w:r>
        <w:t xml:space="preserve">In this respect the more correct name for </w:t>
      </w:r>
      <w:proofErr w:type="spellStart"/>
      <w:r>
        <w:t>neurotheology</w:t>
      </w:r>
      <w:proofErr w:type="spellEnd"/>
      <w:r>
        <w:t xml:space="preserve"> would be </w:t>
      </w:r>
      <w:proofErr w:type="spellStart"/>
      <w:r>
        <w:t>biotheology</w:t>
      </w:r>
      <w:proofErr w:type="spellEnd"/>
      <w:r w:rsidR="00DB2D9D">
        <w:t>, although this term could sent to the entirely biosphere and not only to the complex biological and psychological life of the man.</w:t>
      </w:r>
    </w:p>
    <w:p w:rsidR="001B0A76" w:rsidRDefault="001B0A76" w:rsidP="001B0A76">
      <w:pPr>
        <w:ind w:firstLine="567"/>
        <w:jc w:val="both"/>
      </w:pPr>
      <w:r>
        <w:t xml:space="preserve">Also, we must understand </w:t>
      </w:r>
      <w:proofErr w:type="spellStart"/>
      <w:r>
        <w:t>neurothelogy</w:t>
      </w:r>
      <w:proofErr w:type="spellEnd"/>
      <w:r>
        <w:t xml:space="preserve"> as not only referring to some episodic and punctual, </w:t>
      </w:r>
      <w:proofErr w:type="spellStart"/>
      <w:r>
        <w:t>supranatural</w:t>
      </w:r>
      <w:proofErr w:type="spellEnd"/>
      <w:r>
        <w:t xml:space="preserve"> or paranormal spiritual states, but also extended and referring to the general spiritual states, expressed by the phenomenology behind the spirituality of the sense of mind and other spiritualties which describe the reciprocal inhabitation of God and </w:t>
      </w:r>
      <w:r w:rsidR="006A73AB">
        <w:t xml:space="preserve">man in the </w:t>
      </w:r>
      <w:r>
        <w:t xml:space="preserve">psychosomatic unity of man, which is in fact the final scope of the existence of man. In this regard, having in mind the apothegm of the eastern orthodox spiritual writer </w:t>
      </w:r>
      <w:proofErr w:type="spellStart"/>
      <w:r>
        <w:t>Evagrios</w:t>
      </w:r>
      <w:proofErr w:type="spellEnd"/>
      <w:r>
        <w:t xml:space="preserve"> </w:t>
      </w:r>
      <w:proofErr w:type="spellStart"/>
      <w:r>
        <w:t>Ponticus</w:t>
      </w:r>
      <w:proofErr w:type="spellEnd"/>
      <w:r>
        <w:t xml:space="preserve">, that “if you wish to be theologian you must pray, because if you pray, you are theologian, indeed!”, we consider that focusing primarily on the </w:t>
      </w:r>
      <w:proofErr w:type="spellStart"/>
      <w:r>
        <w:t>neuroscientific</w:t>
      </w:r>
      <w:proofErr w:type="spellEnd"/>
      <w:r>
        <w:t xml:space="preserve"> analysis of the true spiritual life of prayer and dedication to God, the </w:t>
      </w:r>
      <w:proofErr w:type="spellStart"/>
      <w:r>
        <w:t>neurotheology</w:t>
      </w:r>
      <w:proofErr w:type="spellEnd"/>
      <w:r>
        <w:t xml:space="preserve"> could debate and could be, contrarily to the affirmation of some critics of </w:t>
      </w:r>
      <w:proofErr w:type="spellStart"/>
      <w:r>
        <w:t>neurotheology</w:t>
      </w:r>
      <w:proofErr w:type="spellEnd"/>
      <w:r>
        <w:t>, both a good theology and a good neurology.</w:t>
      </w:r>
    </w:p>
    <w:p w:rsidR="001B0A76" w:rsidRDefault="001B0A76" w:rsidP="001B0A76">
      <w:pPr>
        <w:widowControl w:val="0"/>
        <w:autoSpaceDE w:val="0"/>
        <w:autoSpaceDN w:val="0"/>
        <w:adjustRightInd w:val="0"/>
        <w:ind w:firstLine="567"/>
        <w:jc w:val="both"/>
      </w:pPr>
      <w:r>
        <w:t xml:space="preserve">This, because, speaking about </w:t>
      </w:r>
      <w:proofErr w:type="spellStart"/>
      <w:r>
        <w:t>neurotheology</w:t>
      </w:r>
      <w:proofErr w:type="spellEnd"/>
      <w:r>
        <w:t xml:space="preserve">, we must have in mind the great paradigm of Judeo-Christian tradition which affirms clearly that “God has created man in His image and resemblance” </w:t>
      </w:r>
      <w:r w:rsidRPr="003A3DEF">
        <w:t>(Gen 1, 26), a</w:t>
      </w:r>
      <w:r>
        <w:t xml:space="preserve">nd that, consequently the man is, par excellence, a theological being, having his finality in God through a theological life lived at all bio, </w:t>
      </w:r>
      <w:proofErr w:type="spellStart"/>
      <w:r>
        <w:t>neuro</w:t>
      </w:r>
      <w:proofErr w:type="spellEnd"/>
      <w:r>
        <w:t xml:space="preserve">, quantic, cultic, ascetic, mystic, personal and relational levels through which he accomplishes his deification. </w:t>
      </w:r>
    </w:p>
    <w:p w:rsidR="001B0A76" w:rsidRPr="0070368E" w:rsidRDefault="001B0A76" w:rsidP="001B0A76">
      <w:pPr>
        <w:widowControl w:val="0"/>
        <w:autoSpaceDE w:val="0"/>
        <w:autoSpaceDN w:val="0"/>
        <w:adjustRightInd w:val="0"/>
        <w:ind w:firstLine="567"/>
        <w:jc w:val="both"/>
        <w:rPr>
          <w:bCs/>
          <w:lang w:eastAsia="en-US"/>
        </w:rPr>
      </w:pPr>
      <w:r w:rsidRPr="00091F74">
        <w:t>Consequently we consider that the</w:t>
      </w:r>
      <w:r>
        <w:t xml:space="preserve"> starting point and the</w:t>
      </w:r>
      <w:r w:rsidRPr="00091F74">
        <w:t xml:space="preserve"> primary sources</w:t>
      </w:r>
      <w:r>
        <w:t xml:space="preserve"> of inspiration of the </w:t>
      </w:r>
      <w:proofErr w:type="spellStart"/>
      <w:r>
        <w:t>neurotheology</w:t>
      </w:r>
      <w:proofErr w:type="spellEnd"/>
      <w:r>
        <w:t xml:space="preserve"> must be the </w:t>
      </w:r>
      <w:r w:rsidRPr="00176A9B">
        <w:rPr>
          <w:bCs/>
          <w:color w:val="000000"/>
          <w:lang w:eastAsia="en-US"/>
        </w:rPr>
        <w:t xml:space="preserve">tradition of the biblical, patristic and generally religious psychology </w:t>
      </w:r>
      <w:r w:rsidRPr="0070368E">
        <w:rPr>
          <w:bCs/>
          <w:lang w:eastAsia="en-US"/>
        </w:rPr>
        <w:t xml:space="preserve">and anthropology which confirms the fact that the image of God is imprinted in the brain, in the soul and in the entirely psychosomatic structure of the man. In this perspective the contribution of the theology at defining and edification of </w:t>
      </w:r>
      <w:proofErr w:type="spellStart"/>
      <w:r w:rsidRPr="0070368E">
        <w:rPr>
          <w:bCs/>
          <w:lang w:eastAsia="en-US"/>
        </w:rPr>
        <w:t>neurotheology</w:t>
      </w:r>
      <w:proofErr w:type="spellEnd"/>
      <w:r w:rsidRPr="0070368E">
        <w:rPr>
          <w:bCs/>
          <w:lang w:eastAsia="en-US"/>
        </w:rPr>
        <w:t xml:space="preserve"> as a scientific discipline would be firstly starting from this “image of God”, and only after that from the ecstatic states or other psychical or mystical phenomena originated in different neuronal or other biological formations.</w:t>
      </w:r>
    </w:p>
    <w:p w:rsidR="001B0A76" w:rsidRDefault="001B0A76" w:rsidP="001B0A76">
      <w:pPr>
        <w:widowControl w:val="0"/>
        <w:autoSpaceDE w:val="0"/>
        <w:autoSpaceDN w:val="0"/>
        <w:adjustRightInd w:val="0"/>
        <w:ind w:firstLine="567"/>
        <w:jc w:val="both"/>
        <w:rPr>
          <w:bCs/>
          <w:color w:val="000000"/>
          <w:lang w:eastAsia="en-US"/>
        </w:rPr>
      </w:pPr>
      <w:r w:rsidRPr="0070368E">
        <w:rPr>
          <w:bCs/>
          <w:lang w:eastAsia="en-US"/>
        </w:rPr>
        <w:t xml:space="preserve">In defining </w:t>
      </w:r>
      <w:proofErr w:type="spellStart"/>
      <w:r w:rsidRPr="0070368E">
        <w:rPr>
          <w:bCs/>
          <w:lang w:eastAsia="en-US"/>
        </w:rPr>
        <w:t>neurotheologically</w:t>
      </w:r>
      <w:proofErr w:type="spellEnd"/>
      <w:r w:rsidRPr="0070368E">
        <w:rPr>
          <w:bCs/>
          <w:lang w:eastAsia="en-US"/>
        </w:rPr>
        <w:t xml:space="preserve"> this “image of </w:t>
      </w:r>
      <w:r w:rsidRPr="00176A9B">
        <w:rPr>
          <w:bCs/>
          <w:color w:val="000000"/>
          <w:lang w:eastAsia="en-US"/>
        </w:rPr>
        <w:t>God</w:t>
      </w:r>
      <w:r>
        <w:rPr>
          <w:bCs/>
          <w:color w:val="000000"/>
          <w:lang w:eastAsia="en-US"/>
        </w:rPr>
        <w:t>”</w:t>
      </w:r>
      <w:r w:rsidRPr="00176A9B">
        <w:rPr>
          <w:bCs/>
          <w:color w:val="000000"/>
          <w:lang w:eastAsia="en-US"/>
        </w:rPr>
        <w:t xml:space="preserve"> in man, and its full development as </w:t>
      </w:r>
      <w:r>
        <w:rPr>
          <w:bCs/>
          <w:color w:val="000000"/>
          <w:lang w:eastAsia="en-US"/>
        </w:rPr>
        <w:t>“</w:t>
      </w:r>
      <w:r w:rsidRPr="00176A9B">
        <w:rPr>
          <w:bCs/>
          <w:color w:val="000000"/>
          <w:lang w:eastAsia="en-US"/>
        </w:rPr>
        <w:t>resemblance with God</w:t>
      </w:r>
      <w:r>
        <w:rPr>
          <w:bCs/>
          <w:color w:val="000000"/>
          <w:lang w:eastAsia="en-US"/>
        </w:rPr>
        <w:t>”</w:t>
      </w:r>
      <w:r w:rsidRPr="00176A9B">
        <w:rPr>
          <w:bCs/>
          <w:color w:val="000000"/>
          <w:lang w:eastAsia="en-US"/>
        </w:rPr>
        <w:t xml:space="preserve"> through spiritual life, the </w:t>
      </w:r>
      <w:proofErr w:type="spellStart"/>
      <w:r w:rsidRPr="00176A9B">
        <w:rPr>
          <w:bCs/>
          <w:color w:val="000000"/>
          <w:lang w:eastAsia="en-US"/>
        </w:rPr>
        <w:t>neurotheology</w:t>
      </w:r>
      <w:proofErr w:type="spellEnd"/>
      <w:r w:rsidRPr="00176A9B">
        <w:rPr>
          <w:bCs/>
          <w:color w:val="000000"/>
          <w:lang w:eastAsia="en-US"/>
        </w:rPr>
        <w:t xml:space="preserve"> could use all other mythic and </w:t>
      </w:r>
      <w:proofErr w:type="spellStart"/>
      <w:r w:rsidRPr="00176A9B">
        <w:rPr>
          <w:bCs/>
          <w:color w:val="000000"/>
          <w:lang w:eastAsia="en-US"/>
        </w:rPr>
        <w:t>mystagogical</w:t>
      </w:r>
      <w:proofErr w:type="spellEnd"/>
      <w:r w:rsidRPr="00176A9B">
        <w:rPr>
          <w:bCs/>
          <w:color w:val="000000"/>
          <w:lang w:eastAsia="en-US"/>
        </w:rPr>
        <w:t xml:space="preserve"> records and data referring to this understanding of the brain, of the soul, of the body or of the spiritual life, </w:t>
      </w:r>
      <w:proofErr w:type="spellStart"/>
      <w:r w:rsidRPr="00176A9B">
        <w:rPr>
          <w:bCs/>
          <w:color w:val="000000"/>
          <w:lang w:eastAsia="en-US"/>
        </w:rPr>
        <w:t>etc</w:t>
      </w:r>
      <w:proofErr w:type="spellEnd"/>
      <w:r w:rsidRPr="00176A9B">
        <w:rPr>
          <w:bCs/>
          <w:color w:val="000000"/>
          <w:lang w:eastAsia="en-US"/>
        </w:rPr>
        <w:t xml:space="preserve">, as structured conform to the image of God. For example it can use the renowned work of synthesis </w:t>
      </w:r>
      <w:r w:rsidRPr="00472C72">
        <w:rPr>
          <w:bCs/>
          <w:i/>
          <w:color w:val="000000"/>
          <w:lang w:eastAsia="en-US"/>
        </w:rPr>
        <w:t xml:space="preserve">The </w:t>
      </w:r>
      <w:proofErr w:type="spellStart"/>
      <w:r w:rsidRPr="00472C72">
        <w:rPr>
          <w:bCs/>
          <w:i/>
          <w:color w:val="000000"/>
          <w:lang w:eastAsia="en-US"/>
        </w:rPr>
        <w:t>Mystagogy</w:t>
      </w:r>
      <w:proofErr w:type="spellEnd"/>
      <w:r w:rsidRPr="00176A9B">
        <w:rPr>
          <w:bCs/>
          <w:color w:val="000000"/>
          <w:lang w:eastAsia="en-US"/>
        </w:rPr>
        <w:t xml:space="preserve"> of Saint Maxim the Confessor, but also the </w:t>
      </w:r>
      <w:r>
        <w:rPr>
          <w:bCs/>
          <w:color w:val="000000"/>
          <w:lang w:eastAsia="en-US"/>
        </w:rPr>
        <w:t xml:space="preserve">archeological </w:t>
      </w:r>
      <w:r w:rsidRPr="00176A9B">
        <w:rPr>
          <w:bCs/>
          <w:color w:val="000000"/>
          <w:lang w:eastAsia="en-US"/>
        </w:rPr>
        <w:t xml:space="preserve">data from the famous Egyptian Temple Luxor dedicated to the man; the </w:t>
      </w:r>
      <w:r>
        <w:rPr>
          <w:bCs/>
          <w:color w:val="000000"/>
          <w:lang w:eastAsia="en-US"/>
        </w:rPr>
        <w:t xml:space="preserve">teachings from the treatise about spiritual and mystical life belonging to the traditional branches and confessions of the </w:t>
      </w:r>
      <w:proofErr w:type="spellStart"/>
      <w:r>
        <w:rPr>
          <w:bCs/>
          <w:color w:val="000000"/>
          <w:lang w:eastAsia="en-US"/>
        </w:rPr>
        <w:t>Christianism</w:t>
      </w:r>
      <w:proofErr w:type="spellEnd"/>
      <w:r>
        <w:rPr>
          <w:bCs/>
          <w:color w:val="000000"/>
          <w:lang w:eastAsia="en-US"/>
        </w:rPr>
        <w:t xml:space="preserve">, but also the teachings from other ancient and esoteric religious traditions (Hinduism, </w:t>
      </w:r>
      <w:proofErr w:type="spellStart"/>
      <w:r>
        <w:rPr>
          <w:bCs/>
          <w:color w:val="000000"/>
          <w:lang w:eastAsia="en-US"/>
        </w:rPr>
        <w:t>budhism</w:t>
      </w:r>
      <w:proofErr w:type="spellEnd"/>
      <w:r>
        <w:rPr>
          <w:bCs/>
          <w:color w:val="000000"/>
          <w:lang w:eastAsia="en-US"/>
        </w:rPr>
        <w:t xml:space="preserve">, cabala, yoga, </w:t>
      </w:r>
      <w:proofErr w:type="spellStart"/>
      <w:r>
        <w:rPr>
          <w:bCs/>
          <w:color w:val="000000"/>
          <w:lang w:eastAsia="en-US"/>
        </w:rPr>
        <w:t>zen</w:t>
      </w:r>
      <w:proofErr w:type="spellEnd"/>
      <w:r>
        <w:rPr>
          <w:bCs/>
          <w:color w:val="000000"/>
          <w:lang w:eastAsia="en-US"/>
        </w:rPr>
        <w:t xml:space="preserve">, </w:t>
      </w:r>
      <w:proofErr w:type="spellStart"/>
      <w:r>
        <w:rPr>
          <w:bCs/>
          <w:color w:val="000000"/>
          <w:lang w:eastAsia="en-US"/>
        </w:rPr>
        <w:t>etc</w:t>
      </w:r>
      <w:proofErr w:type="spellEnd"/>
      <w:r>
        <w:rPr>
          <w:bCs/>
          <w:color w:val="000000"/>
          <w:lang w:eastAsia="en-US"/>
        </w:rPr>
        <w:t xml:space="preserve">) which could reveal complementary aspects for a better </w:t>
      </w:r>
      <w:proofErr w:type="spellStart"/>
      <w:r>
        <w:rPr>
          <w:bCs/>
          <w:color w:val="000000"/>
          <w:lang w:eastAsia="en-US"/>
        </w:rPr>
        <w:t>biotheologically</w:t>
      </w:r>
      <w:proofErr w:type="spellEnd"/>
      <w:r>
        <w:rPr>
          <w:bCs/>
          <w:color w:val="000000"/>
          <w:lang w:eastAsia="en-US"/>
        </w:rPr>
        <w:t xml:space="preserve"> understanding of the spiritual life of the man. </w:t>
      </w:r>
    </w:p>
    <w:p w:rsidR="001B0A76" w:rsidRDefault="001B0A76" w:rsidP="001B0A76">
      <w:pPr>
        <w:widowControl w:val="0"/>
        <w:autoSpaceDE w:val="0"/>
        <w:autoSpaceDN w:val="0"/>
        <w:adjustRightInd w:val="0"/>
        <w:ind w:firstLine="567"/>
        <w:jc w:val="both"/>
        <w:rPr>
          <w:bCs/>
          <w:color w:val="000000"/>
          <w:lang w:eastAsia="en-US"/>
        </w:rPr>
      </w:pPr>
      <w:r w:rsidRPr="009D78B8">
        <w:rPr>
          <w:bCs/>
          <w:color w:val="000000"/>
          <w:lang w:eastAsia="en-US"/>
        </w:rPr>
        <w:t xml:space="preserve">The </w:t>
      </w:r>
      <w:proofErr w:type="spellStart"/>
      <w:r w:rsidRPr="009D78B8">
        <w:rPr>
          <w:bCs/>
          <w:color w:val="000000"/>
          <w:lang w:eastAsia="en-US"/>
        </w:rPr>
        <w:t>neuroscientific</w:t>
      </w:r>
      <w:proofErr w:type="spellEnd"/>
      <w:r w:rsidRPr="009D78B8">
        <w:rPr>
          <w:bCs/>
          <w:color w:val="000000"/>
          <w:lang w:eastAsia="en-US"/>
        </w:rPr>
        <w:t xml:space="preserve"> experimental data and conclusions could serve, in this perspective, as relative confirmation standard for the homologation of the new equivalence of the related concepts or similar phenomena from different religious traditions. For example the quanta of energy and their phenomenology at the neuronal and brainy level, could tell and confirm us something about the work of divine grace described in the Christian theology and in other </w:t>
      </w:r>
      <w:r w:rsidRPr="009D78B8">
        <w:rPr>
          <w:bCs/>
          <w:color w:val="000000"/>
          <w:lang w:eastAsia="en-US"/>
        </w:rPr>
        <w:lastRenderedPageBreak/>
        <w:t>religious traditions of the world</w:t>
      </w:r>
      <w:r>
        <w:rPr>
          <w:bCs/>
          <w:color w:val="000000"/>
          <w:lang w:eastAsia="en-US"/>
        </w:rPr>
        <w:t xml:space="preserve"> (chi energy, </w:t>
      </w:r>
      <w:proofErr w:type="spellStart"/>
      <w:r>
        <w:rPr>
          <w:bCs/>
          <w:color w:val="000000"/>
          <w:lang w:eastAsia="en-US"/>
        </w:rPr>
        <w:t>etc</w:t>
      </w:r>
      <w:proofErr w:type="spellEnd"/>
      <w:r>
        <w:rPr>
          <w:bCs/>
          <w:color w:val="000000"/>
          <w:lang w:eastAsia="en-US"/>
        </w:rPr>
        <w:t>)</w:t>
      </w:r>
      <w:r w:rsidRPr="009D78B8">
        <w:rPr>
          <w:bCs/>
          <w:color w:val="000000"/>
          <w:lang w:eastAsia="en-US"/>
        </w:rPr>
        <w:t>. In this manner t</w:t>
      </w:r>
      <w:r w:rsidRPr="009D78B8">
        <w:t xml:space="preserve">he intended approach of the problems and debates of the </w:t>
      </w:r>
      <w:proofErr w:type="spellStart"/>
      <w:r w:rsidRPr="009D78B8">
        <w:t>neurotheology</w:t>
      </w:r>
      <w:proofErr w:type="spellEnd"/>
      <w:r w:rsidRPr="009D78B8">
        <w:t xml:space="preserve"> from the perspective of the eastern orthodox and mystic tradition but not only, will significantly influence the scientific </w:t>
      </w:r>
      <w:r w:rsidRPr="007E6848">
        <w:t>field, arguing the human brain and body as the temple of God, the man as a liturgical being exactly through his cognitive, intellective and aesthetic activity</w:t>
      </w:r>
      <w:r w:rsidRPr="009D78B8">
        <w:t xml:space="preserve"> in all the directions of action. And this fact, because, probably would be more and more evident that the man is </w:t>
      </w:r>
      <w:r w:rsidRPr="009D78B8">
        <w:rPr>
          <w:bCs/>
          <w:color w:val="000000"/>
          <w:lang w:eastAsia="en-US"/>
        </w:rPr>
        <w:t xml:space="preserve">temple of the Holy Spirit working with the </w:t>
      </w:r>
      <w:proofErr w:type="spellStart"/>
      <w:r w:rsidRPr="009D78B8">
        <w:rPr>
          <w:bCs/>
          <w:color w:val="000000"/>
          <w:lang w:eastAsia="en-US"/>
        </w:rPr>
        <w:t>energo</w:t>
      </w:r>
      <w:proofErr w:type="spellEnd"/>
      <w:r w:rsidRPr="009D78B8">
        <w:rPr>
          <w:bCs/>
          <w:color w:val="000000"/>
          <w:lang w:eastAsia="en-US"/>
        </w:rPr>
        <w:t>-informational quanta of grace in synergy with the energy and the information proper and specific to the human nature in the discreet presence of the creational Logos as sustainer and fodder of all the connected brain</w:t>
      </w:r>
      <w:r>
        <w:rPr>
          <w:bCs/>
          <w:color w:val="000000"/>
          <w:lang w:eastAsia="en-US"/>
        </w:rPr>
        <w:t>s</w:t>
      </w:r>
      <w:r w:rsidRPr="009D78B8">
        <w:rPr>
          <w:bCs/>
          <w:color w:val="000000"/>
          <w:lang w:eastAsia="en-US"/>
        </w:rPr>
        <w:t xml:space="preserve"> to the frequency of the Schuman field, of 7 Hz</w:t>
      </w:r>
      <w:r>
        <w:rPr>
          <w:bCs/>
          <w:color w:val="000000"/>
          <w:lang w:eastAsia="en-US"/>
        </w:rPr>
        <w:t xml:space="preserve">, </w:t>
      </w:r>
      <w:proofErr w:type="spellStart"/>
      <w:r>
        <w:rPr>
          <w:bCs/>
          <w:color w:val="000000"/>
          <w:lang w:eastAsia="en-US"/>
        </w:rPr>
        <w:t>etc</w:t>
      </w:r>
      <w:proofErr w:type="spellEnd"/>
      <w:r>
        <w:rPr>
          <w:bCs/>
          <w:color w:val="000000"/>
          <w:lang w:eastAsia="en-US"/>
        </w:rPr>
        <w:t>, etc.</w:t>
      </w:r>
    </w:p>
    <w:p w:rsidR="001B0A76" w:rsidRDefault="001B0A76" w:rsidP="001B0A76">
      <w:pPr>
        <w:widowControl w:val="0"/>
        <w:autoSpaceDE w:val="0"/>
        <w:autoSpaceDN w:val="0"/>
        <w:adjustRightInd w:val="0"/>
        <w:ind w:firstLine="567"/>
        <w:jc w:val="both"/>
      </w:pPr>
      <w:r>
        <w:rPr>
          <w:bCs/>
          <w:color w:val="000000"/>
          <w:lang w:eastAsia="en-US"/>
        </w:rPr>
        <w:t>Thus, i</w:t>
      </w:r>
      <w:r>
        <w:t xml:space="preserve">n this perspective, the consequences in cosmological understanding of man, and on this basis, in the dialogue with other frontier sciences like </w:t>
      </w:r>
      <w:r w:rsidRPr="00F50AB7">
        <w:t>genetic, and</w:t>
      </w:r>
      <w:r>
        <w:t xml:space="preserve"> modern and quantic cosmology, could be of major importance, the religious and theological lore proving as a very precious source of hidden and forgotten information revealing new important key of understanding of man and of his place in cosmos. </w:t>
      </w:r>
    </w:p>
    <w:p w:rsidR="001B0A76" w:rsidRDefault="001B0A76" w:rsidP="001B0A76">
      <w:pPr>
        <w:widowControl w:val="0"/>
        <w:autoSpaceDE w:val="0"/>
        <w:autoSpaceDN w:val="0"/>
        <w:adjustRightInd w:val="0"/>
        <w:ind w:firstLine="567"/>
        <w:jc w:val="both"/>
      </w:pPr>
      <w:r>
        <w:t xml:space="preserve">We must specify that the religious and theological revelations and doctrinal systems affirm very coherently such sublime conceptions about the place, the importance and the harmony of the man in the cosmos having the faith as principal means of knowledge and, in fact, the neurosciences are those which could profit exploiting this source of knowledge confronting their new discoveries with that affirmed long time before by religions and theology. Refractory attitude as that of Mr. </w:t>
      </w:r>
      <w:proofErr w:type="spellStart"/>
      <w:r w:rsidRPr="000569BB">
        <w:rPr>
          <w:bCs/>
          <w:szCs w:val="22"/>
        </w:rPr>
        <w:t>Milind</w:t>
      </w:r>
      <w:proofErr w:type="spellEnd"/>
      <w:r w:rsidRPr="000569BB">
        <w:rPr>
          <w:bCs/>
          <w:szCs w:val="22"/>
        </w:rPr>
        <w:t xml:space="preserve"> N. </w:t>
      </w:r>
      <w:proofErr w:type="spellStart"/>
      <w:r w:rsidRPr="000569BB">
        <w:rPr>
          <w:bCs/>
          <w:szCs w:val="22"/>
        </w:rPr>
        <w:t>Ovalekar</w:t>
      </w:r>
      <w:proofErr w:type="spellEnd"/>
      <w:r>
        <w:rPr>
          <w:bCs/>
          <w:szCs w:val="22"/>
        </w:rPr>
        <w:t>, evoked above, against the profiteer and esoteric character of the religious and theological knowledge and institutions, is totally inadequate in the context of interdisciplinary research effort of the modern academic society. The esoteric character of religions and of theology vindicating, as any esoteric science</w:t>
      </w:r>
      <w:r>
        <w:rPr>
          <w:rStyle w:val="FootnoteReference"/>
          <w:bCs/>
          <w:szCs w:val="22"/>
        </w:rPr>
        <w:footnoteReference w:id="45"/>
      </w:r>
      <w:r>
        <w:rPr>
          <w:bCs/>
          <w:szCs w:val="22"/>
        </w:rPr>
        <w:t xml:space="preserve">, a plurality of the levels of studied reality, is much more fitted with the neurosciences which study the functional complexity of the human brain living more or less conscious on a such large scale of levels of reality, than many others positivist and exact sciences whose cooperation with neurosciences don’t derange so much Mr. </w:t>
      </w:r>
      <w:proofErr w:type="spellStart"/>
      <w:r>
        <w:rPr>
          <w:bCs/>
          <w:szCs w:val="22"/>
        </w:rPr>
        <w:t>Milind</w:t>
      </w:r>
      <w:proofErr w:type="spellEnd"/>
      <w:r>
        <w:rPr>
          <w:bCs/>
          <w:szCs w:val="22"/>
        </w:rPr>
        <w:t xml:space="preserve"> N. </w:t>
      </w:r>
      <w:proofErr w:type="spellStart"/>
      <w:r>
        <w:rPr>
          <w:bCs/>
          <w:szCs w:val="22"/>
        </w:rPr>
        <w:t>Ovalekar</w:t>
      </w:r>
      <w:proofErr w:type="spellEnd"/>
      <w:r>
        <w:rPr>
          <w:bCs/>
          <w:szCs w:val="22"/>
        </w:rPr>
        <w:t>. Finally, God as creator is poet and in Creation and in brain (and in science) there is room also for metaphors</w:t>
      </w:r>
      <w:r w:rsidR="00C75D0A">
        <w:rPr>
          <w:bCs/>
          <w:szCs w:val="22"/>
        </w:rPr>
        <w:t xml:space="preserve"> to express the holistic reality of the cosmos, as it is demonstrated more and more by the modern sciences</w:t>
      </w:r>
      <w:r>
        <w:rPr>
          <w:bCs/>
          <w:szCs w:val="22"/>
        </w:rPr>
        <w:t xml:space="preserve">. A total material and evolutionist universe, as that imagined and defended by Mr. </w:t>
      </w:r>
      <w:proofErr w:type="spellStart"/>
      <w:r>
        <w:rPr>
          <w:bCs/>
          <w:szCs w:val="22"/>
        </w:rPr>
        <w:t>Milind</w:t>
      </w:r>
      <w:proofErr w:type="spellEnd"/>
      <w:r>
        <w:rPr>
          <w:bCs/>
          <w:szCs w:val="22"/>
        </w:rPr>
        <w:t xml:space="preserve"> N. </w:t>
      </w:r>
      <w:proofErr w:type="spellStart"/>
      <w:r>
        <w:rPr>
          <w:bCs/>
          <w:szCs w:val="22"/>
        </w:rPr>
        <w:t>Ovalekar</w:t>
      </w:r>
      <w:proofErr w:type="spellEnd"/>
      <w:r>
        <w:rPr>
          <w:bCs/>
          <w:szCs w:val="22"/>
        </w:rPr>
        <w:t xml:space="preserve"> from the intrusion of God, there has no need of any science, because there is not mind at all in it to make </w:t>
      </w:r>
      <w:r w:rsidR="0070368E">
        <w:rPr>
          <w:bCs/>
          <w:szCs w:val="22"/>
        </w:rPr>
        <w:t>connections</w:t>
      </w:r>
      <w:r>
        <w:rPr>
          <w:bCs/>
          <w:szCs w:val="22"/>
        </w:rPr>
        <w:t xml:space="preserve"> between levels of reality, and there is no need for interdisciplinary research! </w:t>
      </w:r>
    </w:p>
    <w:p w:rsidR="001B0A76" w:rsidRPr="00C75D0A" w:rsidRDefault="001B0A76" w:rsidP="001B0A76">
      <w:pPr>
        <w:widowControl w:val="0"/>
        <w:autoSpaceDE w:val="0"/>
        <w:autoSpaceDN w:val="0"/>
        <w:adjustRightInd w:val="0"/>
        <w:ind w:firstLine="567"/>
        <w:jc w:val="both"/>
        <w:rPr>
          <w:spacing w:val="-4"/>
        </w:rPr>
      </w:pPr>
      <w:r>
        <w:t xml:space="preserve">Anyway we are seeing in </w:t>
      </w:r>
      <w:proofErr w:type="spellStart"/>
      <w:r>
        <w:t>neurotheology</w:t>
      </w:r>
      <w:proofErr w:type="spellEnd"/>
      <w:r>
        <w:t xml:space="preserve">, as </w:t>
      </w:r>
      <w:proofErr w:type="spellStart"/>
      <w:r>
        <w:t>Mr</w:t>
      </w:r>
      <w:proofErr w:type="spellEnd"/>
      <w:r>
        <w:t xml:space="preserve"> A. Newberg, a domain with large possibilities of practical and theoretical (</w:t>
      </w:r>
      <w:proofErr w:type="spellStart"/>
      <w:r>
        <w:t>esoterical</w:t>
      </w:r>
      <w:proofErr w:type="spellEnd"/>
      <w:r>
        <w:t>) research</w:t>
      </w:r>
      <w:r>
        <w:rPr>
          <w:rStyle w:val="FootnoteReference"/>
        </w:rPr>
        <w:footnoteReference w:id="46"/>
      </w:r>
      <w:r>
        <w:t xml:space="preserve"> and we consider that </w:t>
      </w:r>
      <w:r w:rsidRPr="00D34419">
        <w:rPr>
          <w:spacing w:val="-4"/>
        </w:rPr>
        <w:t>the</w:t>
      </w:r>
      <w:r>
        <w:rPr>
          <w:spacing w:val="-4"/>
        </w:rPr>
        <w:t xml:space="preserve"> </w:t>
      </w:r>
      <w:r w:rsidRPr="00D34419">
        <w:rPr>
          <w:spacing w:val="-4"/>
        </w:rPr>
        <w:lastRenderedPageBreak/>
        <w:t>elements</w:t>
      </w:r>
      <w:r>
        <w:rPr>
          <w:spacing w:val="-4"/>
        </w:rPr>
        <w:t xml:space="preserve"> </w:t>
      </w:r>
      <w:r w:rsidRPr="00D34419">
        <w:rPr>
          <w:spacing w:val="-4"/>
        </w:rPr>
        <w:t>of</w:t>
      </w:r>
      <w:r>
        <w:rPr>
          <w:spacing w:val="-4"/>
        </w:rPr>
        <w:t xml:space="preserve"> </w:t>
      </w:r>
      <w:r w:rsidRPr="00D34419">
        <w:rPr>
          <w:spacing w:val="-4"/>
        </w:rPr>
        <w:t>thinking</w:t>
      </w:r>
      <w:r>
        <w:rPr>
          <w:spacing w:val="-4"/>
        </w:rPr>
        <w:t xml:space="preserve"> which can be </w:t>
      </w:r>
      <w:r w:rsidRPr="00D34419">
        <w:rPr>
          <w:spacing w:val="-4"/>
        </w:rPr>
        <w:t>identified</w:t>
      </w:r>
      <w:r>
        <w:rPr>
          <w:spacing w:val="-4"/>
        </w:rPr>
        <w:t xml:space="preserve"> </w:t>
      </w:r>
      <w:r w:rsidRPr="00D34419">
        <w:rPr>
          <w:spacing w:val="-4"/>
        </w:rPr>
        <w:t>in</w:t>
      </w:r>
      <w:r>
        <w:rPr>
          <w:spacing w:val="-4"/>
        </w:rPr>
        <w:t xml:space="preserve"> </w:t>
      </w:r>
      <w:r w:rsidRPr="00D34419">
        <w:rPr>
          <w:spacing w:val="-4"/>
        </w:rPr>
        <w:t>the</w:t>
      </w:r>
      <w:r>
        <w:rPr>
          <w:spacing w:val="-4"/>
        </w:rPr>
        <w:t xml:space="preserve"> religious and theological tradition could bring some </w:t>
      </w:r>
      <w:r w:rsidRPr="00D34419">
        <w:rPr>
          <w:spacing w:val="-4"/>
        </w:rPr>
        <w:t>essential</w:t>
      </w:r>
      <w:r>
        <w:rPr>
          <w:spacing w:val="-4"/>
        </w:rPr>
        <w:t xml:space="preserve"> </w:t>
      </w:r>
      <w:r w:rsidRPr="00D34419">
        <w:rPr>
          <w:spacing w:val="-4"/>
        </w:rPr>
        <w:t>answer</w:t>
      </w:r>
      <w:r>
        <w:rPr>
          <w:spacing w:val="-4"/>
        </w:rPr>
        <w:t xml:space="preserve">s </w:t>
      </w:r>
      <w:r w:rsidRPr="00D34419">
        <w:rPr>
          <w:spacing w:val="-4"/>
        </w:rPr>
        <w:t>and</w:t>
      </w:r>
      <w:r>
        <w:rPr>
          <w:spacing w:val="-4"/>
        </w:rPr>
        <w:t xml:space="preserve"> </w:t>
      </w:r>
      <w:r w:rsidRPr="00D34419">
        <w:rPr>
          <w:spacing w:val="-4"/>
        </w:rPr>
        <w:t>solution</w:t>
      </w:r>
      <w:r>
        <w:rPr>
          <w:spacing w:val="-4"/>
        </w:rPr>
        <w:t xml:space="preserve">s </w:t>
      </w:r>
      <w:r w:rsidRPr="00D34419">
        <w:rPr>
          <w:spacing w:val="-4"/>
        </w:rPr>
        <w:t>to</w:t>
      </w:r>
      <w:r>
        <w:rPr>
          <w:spacing w:val="-4"/>
        </w:rPr>
        <w:t xml:space="preserve"> be developed in the dialogue and integration of both theological and </w:t>
      </w:r>
      <w:proofErr w:type="spellStart"/>
      <w:r>
        <w:rPr>
          <w:spacing w:val="-4"/>
        </w:rPr>
        <w:t>neuroscientific</w:t>
      </w:r>
      <w:proofErr w:type="spellEnd"/>
      <w:r>
        <w:rPr>
          <w:spacing w:val="-4"/>
        </w:rPr>
        <w:t xml:space="preserve"> domains of </w:t>
      </w:r>
      <w:r w:rsidRPr="00C75D0A">
        <w:rPr>
          <w:spacing w:val="-4"/>
        </w:rPr>
        <w:t xml:space="preserve">research. </w:t>
      </w:r>
    </w:p>
    <w:p w:rsidR="001B0A76" w:rsidRPr="00D34419" w:rsidRDefault="001B0A76" w:rsidP="001B0A76">
      <w:pPr>
        <w:widowControl w:val="0"/>
        <w:autoSpaceDE w:val="0"/>
        <w:autoSpaceDN w:val="0"/>
        <w:adjustRightInd w:val="0"/>
        <w:ind w:firstLine="567"/>
        <w:jc w:val="both"/>
        <w:rPr>
          <w:b/>
          <w:spacing w:val="-4"/>
        </w:rPr>
      </w:pPr>
      <w:r w:rsidRPr="00C02759">
        <w:rPr>
          <w:spacing w:val="-4"/>
        </w:rPr>
        <w:t>We think that from a theoretical point of view there could be</w:t>
      </w:r>
      <w:r w:rsidR="0070368E" w:rsidRPr="00C02759">
        <w:rPr>
          <w:spacing w:val="-4"/>
        </w:rPr>
        <w:t xml:space="preserve"> at</w:t>
      </w:r>
      <w:r w:rsidRPr="00C02759">
        <w:rPr>
          <w:spacing w:val="-4"/>
        </w:rPr>
        <w:t xml:space="preserve"> least three distinct </w:t>
      </w:r>
      <w:r w:rsidRPr="00C02759">
        <w:t>concrete objectives</w:t>
      </w:r>
      <w:r w:rsidRPr="00C02759">
        <w:rPr>
          <w:spacing w:val="-4"/>
        </w:rPr>
        <w:t xml:space="preserve"> and domains of research in approaching and studying </w:t>
      </w:r>
      <w:proofErr w:type="spellStart"/>
      <w:r w:rsidRPr="00C02759">
        <w:rPr>
          <w:spacing w:val="-4"/>
        </w:rPr>
        <w:t>neurotheology</w:t>
      </w:r>
      <w:proofErr w:type="spellEnd"/>
      <w:r w:rsidRPr="00C02759">
        <w:rPr>
          <w:spacing w:val="-4"/>
        </w:rPr>
        <w:t>, structured as follows:</w:t>
      </w:r>
    </w:p>
    <w:p w:rsidR="001B0A76" w:rsidRPr="00D34419" w:rsidRDefault="001B0A76" w:rsidP="00DE07EB">
      <w:pPr>
        <w:pStyle w:val="ListParagraph"/>
        <w:numPr>
          <w:ilvl w:val="0"/>
          <w:numId w:val="6"/>
        </w:numPr>
        <w:ind w:left="540"/>
        <w:jc w:val="both"/>
        <w:rPr>
          <w:spacing w:val="-4"/>
        </w:rPr>
      </w:pPr>
      <w:r w:rsidRPr="00D34419">
        <w:rPr>
          <w:spacing w:val="-4"/>
        </w:rPr>
        <w:t>The</w:t>
      </w:r>
      <w:r>
        <w:rPr>
          <w:spacing w:val="-4"/>
        </w:rPr>
        <w:t xml:space="preserve"> </w:t>
      </w:r>
      <w:r w:rsidRPr="00D34419">
        <w:rPr>
          <w:spacing w:val="-4"/>
        </w:rPr>
        <w:t>first</w:t>
      </w:r>
      <w:r>
        <w:rPr>
          <w:spacing w:val="-4"/>
        </w:rPr>
        <w:t xml:space="preserve"> </w:t>
      </w:r>
      <w:r w:rsidRPr="00D34419">
        <w:rPr>
          <w:spacing w:val="-4"/>
        </w:rPr>
        <w:t>one</w:t>
      </w:r>
      <w:r>
        <w:rPr>
          <w:spacing w:val="-4"/>
        </w:rPr>
        <w:t xml:space="preserve"> </w:t>
      </w:r>
      <w:r w:rsidRPr="00D34419">
        <w:rPr>
          <w:spacing w:val="-4"/>
        </w:rPr>
        <w:t>with</w:t>
      </w:r>
      <w:r>
        <w:rPr>
          <w:spacing w:val="-4"/>
        </w:rPr>
        <w:t xml:space="preserve"> </w:t>
      </w:r>
      <w:r w:rsidRPr="00D34419">
        <w:rPr>
          <w:spacing w:val="-4"/>
        </w:rPr>
        <w:t>the</w:t>
      </w:r>
      <w:r>
        <w:rPr>
          <w:spacing w:val="-4"/>
        </w:rPr>
        <w:t xml:space="preserve"> </w:t>
      </w:r>
      <w:r w:rsidRPr="00D34419">
        <w:rPr>
          <w:spacing w:val="-4"/>
        </w:rPr>
        <w:t>thematic</w:t>
      </w:r>
      <w:r>
        <w:rPr>
          <w:spacing w:val="-4"/>
        </w:rPr>
        <w:t xml:space="preserve"> </w:t>
      </w:r>
      <w:r w:rsidRPr="00D34419">
        <w:rPr>
          <w:spacing w:val="-4"/>
        </w:rPr>
        <w:t>regarding</w:t>
      </w:r>
      <w:r>
        <w:rPr>
          <w:spacing w:val="-4"/>
        </w:rPr>
        <w:t xml:space="preserve"> </w:t>
      </w:r>
      <w:r w:rsidRPr="00D34419">
        <w:rPr>
          <w:spacing w:val="-4"/>
        </w:rPr>
        <w:t>the</w:t>
      </w:r>
      <w:r>
        <w:rPr>
          <w:spacing w:val="-4"/>
        </w:rPr>
        <w:t xml:space="preserve"> </w:t>
      </w:r>
      <w:r w:rsidRPr="00D34419">
        <w:rPr>
          <w:spacing w:val="-4"/>
        </w:rPr>
        <w:t>neurotheological</w:t>
      </w:r>
      <w:r>
        <w:rPr>
          <w:spacing w:val="-4"/>
        </w:rPr>
        <w:t xml:space="preserve"> </w:t>
      </w:r>
      <w:r w:rsidRPr="00D34419">
        <w:rPr>
          <w:spacing w:val="-4"/>
        </w:rPr>
        <w:t>structures</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ancient</w:t>
      </w:r>
      <w:r>
        <w:rPr>
          <w:spacing w:val="-4"/>
        </w:rPr>
        <w:t xml:space="preserve"> </w:t>
      </w:r>
      <w:r w:rsidRPr="00D34419">
        <w:rPr>
          <w:spacing w:val="-4"/>
        </w:rPr>
        <w:t>philosophical</w:t>
      </w:r>
      <w:r>
        <w:rPr>
          <w:spacing w:val="-4"/>
        </w:rPr>
        <w:t xml:space="preserve"> </w:t>
      </w:r>
      <w:r w:rsidRPr="00D34419">
        <w:rPr>
          <w:spacing w:val="-4"/>
        </w:rPr>
        <w:t>and</w:t>
      </w:r>
      <w:r>
        <w:rPr>
          <w:spacing w:val="-4"/>
        </w:rPr>
        <w:t xml:space="preserve"> </w:t>
      </w:r>
      <w:r w:rsidRPr="00D34419">
        <w:rPr>
          <w:spacing w:val="-4"/>
        </w:rPr>
        <w:t>religious</w:t>
      </w:r>
      <w:r>
        <w:rPr>
          <w:spacing w:val="-4"/>
        </w:rPr>
        <w:t xml:space="preserve"> </w:t>
      </w:r>
      <w:r w:rsidRPr="00D34419">
        <w:rPr>
          <w:spacing w:val="-4"/>
        </w:rPr>
        <w:t>anthropology</w:t>
      </w:r>
    </w:p>
    <w:p w:rsidR="001B0A76" w:rsidRPr="00D34419" w:rsidRDefault="001B0A76" w:rsidP="00DE07EB">
      <w:pPr>
        <w:pStyle w:val="ListParagraph"/>
        <w:numPr>
          <w:ilvl w:val="0"/>
          <w:numId w:val="6"/>
        </w:numPr>
        <w:ind w:left="540"/>
        <w:jc w:val="both"/>
        <w:rPr>
          <w:spacing w:val="-4"/>
        </w:rPr>
      </w:pPr>
      <w:r w:rsidRPr="00D34419">
        <w:rPr>
          <w:spacing w:val="-4"/>
        </w:rPr>
        <w:t>The</w:t>
      </w:r>
      <w:r>
        <w:rPr>
          <w:spacing w:val="-4"/>
        </w:rPr>
        <w:t xml:space="preserve"> </w:t>
      </w:r>
      <w:r w:rsidRPr="00D34419">
        <w:rPr>
          <w:spacing w:val="-4"/>
        </w:rPr>
        <w:t>second</w:t>
      </w:r>
      <w:r>
        <w:rPr>
          <w:spacing w:val="-4"/>
        </w:rPr>
        <w:t xml:space="preserve"> </w:t>
      </w:r>
      <w:r w:rsidRPr="00D34419">
        <w:rPr>
          <w:spacing w:val="-4"/>
        </w:rPr>
        <w:t>one</w:t>
      </w:r>
      <w:r>
        <w:rPr>
          <w:spacing w:val="-4"/>
        </w:rPr>
        <w:t xml:space="preserve"> </w:t>
      </w:r>
      <w:r w:rsidRPr="00D34419">
        <w:rPr>
          <w:spacing w:val="-4"/>
        </w:rPr>
        <w:t>with</w:t>
      </w:r>
      <w:r>
        <w:rPr>
          <w:spacing w:val="-4"/>
        </w:rPr>
        <w:t xml:space="preserve"> </w:t>
      </w:r>
      <w:r w:rsidRPr="00D34419">
        <w:rPr>
          <w:spacing w:val="-4"/>
        </w:rPr>
        <w:t>the</w:t>
      </w:r>
      <w:r>
        <w:rPr>
          <w:spacing w:val="-4"/>
        </w:rPr>
        <w:t xml:space="preserve"> </w:t>
      </w:r>
      <w:r w:rsidRPr="00D34419">
        <w:rPr>
          <w:spacing w:val="-4"/>
        </w:rPr>
        <w:t>thematic</w:t>
      </w:r>
      <w:r>
        <w:rPr>
          <w:spacing w:val="-4"/>
        </w:rPr>
        <w:t xml:space="preserve"> </w:t>
      </w:r>
      <w:r w:rsidRPr="00D34419">
        <w:rPr>
          <w:spacing w:val="-4"/>
        </w:rPr>
        <w:t>of</w:t>
      </w:r>
      <w:r>
        <w:rPr>
          <w:spacing w:val="-4"/>
        </w:rPr>
        <w:t xml:space="preserve"> </w:t>
      </w:r>
      <w:r w:rsidRPr="00D34419">
        <w:rPr>
          <w:spacing w:val="-4"/>
        </w:rPr>
        <w:t>spiritual</w:t>
      </w:r>
      <w:r>
        <w:rPr>
          <w:spacing w:val="-4"/>
        </w:rPr>
        <w:t xml:space="preserve"> </w:t>
      </w:r>
      <w:r w:rsidRPr="00D34419">
        <w:rPr>
          <w:spacing w:val="-4"/>
        </w:rPr>
        <w:t>experience</w:t>
      </w:r>
      <w:r>
        <w:rPr>
          <w:spacing w:val="-4"/>
        </w:rPr>
        <w:t xml:space="preserve"> </w:t>
      </w:r>
      <w:r w:rsidRPr="00D34419">
        <w:rPr>
          <w:spacing w:val="-4"/>
        </w:rPr>
        <w:t>as</w:t>
      </w:r>
      <w:r>
        <w:rPr>
          <w:spacing w:val="-4"/>
        </w:rPr>
        <w:t xml:space="preserve"> </w:t>
      </w:r>
      <w:r w:rsidRPr="00D34419">
        <w:rPr>
          <w:spacing w:val="-4"/>
        </w:rPr>
        <w:t>a</w:t>
      </w:r>
      <w:r>
        <w:rPr>
          <w:spacing w:val="-4"/>
        </w:rPr>
        <w:t xml:space="preserve"> </w:t>
      </w:r>
      <w:r w:rsidRPr="00D34419">
        <w:rPr>
          <w:spacing w:val="-4"/>
        </w:rPr>
        <w:t>real</w:t>
      </w:r>
      <w:r>
        <w:rPr>
          <w:spacing w:val="-4"/>
        </w:rPr>
        <w:t xml:space="preserve"> </w:t>
      </w:r>
      <w:r w:rsidRPr="00D34419">
        <w:rPr>
          <w:spacing w:val="-4"/>
        </w:rPr>
        <w:t>neurotheology</w:t>
      </w:r>
      <w:r>
        <w:rPr>
          <w:spacing w:val="-4"/>
        </w:rPr>
        <w:t xml:space="preserve"> and neuroquantology (quantumteology)</w:t>
      </w:r>
    </w:p>
    <w:p w:rsidR="001B0A76" w:rsidRPr="00D34419" w:rsidRDefault="001B0A76" w:rsidP="00DE07EB">
      <w:pPr>
        <w:pStyle w:val="ListParagraph"/>
        <w:numPr>
          <w:ilvl w:val="0"/>
          <w:numId w:val="6"/>
        </w:numPr>
        <w:ind w:left="540"/>
        <w:jc w:val="both"/>
        <w:rPr>
          <w:spacing w:val="-4"/>
        </w:rPr>
      </w:pPr>
      <w:r w:rsidRPr="00D34419">
        <w:rPr>
          <w:spacing w:val="-4"/>
        </w:rPr>
        <w:t>The</w:t>
      </w:r>
      <w:r>
        <w:rPr>
          <w:spacing w:val="-4"/>
        </w:rPr>
        <w:t xml:space="preserve"> </w:t>
      </w:r>
      <w:r w:rsidRPr="00D34419">
        <w:rPr>
          <w:spacing w:val="-4"/>
        </w:rPr>
        <w:t>third</w:t>
      </w:r>
      <w:r>
        <w:rPr>
          <w:spacing w:val="-4"/>
        </w:rPr>
        <w:t xml:space="preserve"> </w:t>
      </w:r>
      <w:r w:rsidRPr="00D34419">
        <w:rPr>
          <w:spacing w:val="-4"/>
        </w:rPr>
        <w:t>one</w:t>
      </w:r>
      <w:r>
        <w:rPr>
          <w:spacing w:val="-4"/>
        </w:rPr>
        <w:t xml:space="preserve"> </w:t>
      </w:r>
      <w:r w:rsidRPr="00D34419">
        <w:rPr>
          <w:spacing w:val="-4"/>
        </w:rPr>
        <w:t>with</w:t>
      </w:r>
      <w:r>
        <w:rPr>
          <w:spacing w:val="-4"/>
        </w:rPr>
        <w:t xml:space="preserve"> </w:t>
      </w:r>
      <w:r w:rsidRPr="00D34419">
        <w:rPr>
          <w:spacing w:val="-4"/>
        </w:rPr>
        <w:t>the</w:t>
      </w:r>
      <w:r>
        <w:rPr>
          <w:spacing w:val="-4"/>
        </w:rPr>
        <w:t xml:space="preserve"> </w:t>
      </w:r>
      <w:r w:rsidRPr="00D34419">
        <w:rPr>
          <w:spacing w:val="-4"/>
        </w:rPr>
        <w:t>conclusions,</w:t>
      </w:r>
      <w:r>
        <w:rPr>
          <w:spacing w:val="-4"/>
        </w:rPr>
        <w:t xml:space="preserve"> </w:t>
      </w:r>
      <w:r w:rsidRPr="00D34419">
        <w:rPr>
          <w:spacing w:val="-4"/>
        </w:rPr>
        <w:t>consequences</w:t>
      </w:r>
      <w:r>
        <w:rPr>
          <w:spacing w:val="-4"/>
        </w:rPr>
        <w:t xml:space="preserve"> </w:t>
      </w:r>
      <w:r w:rsidRPr="00D34419">
        <w:rPr>
          <w:spacing w:val="-4"/>
        </w:rPr>
        <w:t>and</w:t>
      </w:r>
      <w:r>
        <w:rPr>
          <w:spacing w:val="-4"/>
        </w:rPr>
        <w:t xml:space="preserve"> </w:t>
      </w:r>
      <w:r w:rsidRPr="00D34419">
        <w:rPr>
          <w:spacing w:val="-4"/>
        </w:rPr>
        <w:t>hypothesis</w:t>
      </w:r>
      <w:r>
        <w:rPr>
          <w:spacing w:val="-4"/>
        </w:rPr>
        <w:t xml:space="preserve"> </w:t>
      </w:r>
      <w:r w:rsidRPr="00D34419">
        <w:rPr>
          <w:spacing w:val="-4"/>
        </w:rPr>
        <w:t>derived</w:t>
      </w:r>
      <w:r>
        <w:rPr>
          <w:spacing w:val="-4"/>
        </w:rPr>
        <w:t xml:space="preserve"> </w:t>
      </w:r>
      <w:r w:rsidRPr="00D34419">
        <w:rPr>
          <w:spacing w:val="-4"/>
        </w:rPr>
        <w:t>–</w:t>
      </w:r>
      <w:r>
        <w:rPr>
          <w:spacing w:val="-4"/>
        </w:rPr>
        <w:t xml:space="preserve"> </w:t>
      </w:r>
      <w:r w:rsidRPr="00D34419">
        <w:rPr>
          <w:spacing w:val="-4"/>
        </w:rPr>
        <w:t>in</w:t>
      </w:r>
      <w:r>
        <w:rPr>
          <w:spacing w:val="-4"/>
        </w:rPr>
        <w:t xml:space="preserve"> </w:t>
      </w:r>
      <w:r w:rsidRPr="00D34419">
        <w:rPr>
          <w:spacing w:val="-4"/>
        </w:rPr>
        <w:t>different</w:t>
      </w:r>
      <w:r>
        <w:rPr>
          <w:spacing w:val="-4"/>
        </w:rPr>
        <w:t xml:space="preserve"> </w:t>
      </w:r>
      <w:r w:rsidRPr="00D34419">
        <w:rPr>
          <w:spacing w:val="-4"/>
        </w:rPr>
        <w:t>realms</w:t>
      </w:r>
      <w:r>
        <w:rPr>
          <w:spacing w:val="-4"/>
        </w:rPr>
        <w:t xml:space="preserve"> </w:t>
      </w:r>
      <w:r w:rsidRPr="00D34419">
        <w:rPr>
          <w:spacing w:val="-4"/>
        </w:rPr>
        <w:t>of</w:t>
      </w:r>
      <w:r>
        <w:rPr>
          <w:spacing w:val="-4"/>
        </w:rPr>
        <w:t xml:space="preserve"> </w:t>
      </w:r>
      <w:r w:rsidRPr="00D34419">
        <w:rPr>
          <w:spacing w:val="-4"/>
        </w:rPr>
        <w:t>scientific</w:t>
      </w:r>
      <w:r>
        <w:rPr>
          <w:spacing w:val="-4"/>
        </w:rPr>
        <w:t xml:space="preserve"> </w:t>
      </w:r>
      <w:r w:rsidRPr="00D34419">
        <w:rPr>
          <w:spacing w:val="-4"/>
        </w:rPr>
        <w:t>and</w:t>
      </w:r>
      <w:r>
        <w:rPr>
          <w:spacing w:val="-4"/>
        </w:rPr>
        <w:t xml:space="preserve"> </w:t>
      </w:r>
      <w:r w:rsidRPr="00D34419">
        <w:rPr>
          <w:spacing w:val="-4"/>
        </w:rPr>
        <w:t>humanistic</w:t>
      </w:r>
      <w:r>
        <w:rPr>
          <w:spacing w:val="-4"/>
        </w:rPr>
        <w:t xml:space="preserve"> </w:t>
      </w:r>
      <w:r w:rsidRPr="00D34419">
        <w:rPr>
          <w:spacing w:val="-4"/>
        </w:rPr>
        <w:t>research</w:t>
      </w:r>
      <w:r>
        <w:rPr>
          <w:spacing w:val="-4"/>
        </w:rPr>
        <w:t xml:space="preserve"> </w:t>
      </w:r>
      <w:r w:rsidRPr="00D34419">
        <w:rPr>
          <w:spacing w:val="-4"/>
        </w:rPr>
        <w:t>-</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r w:rsidRPr="00D34419">
        <w:rPr>
          <w:spacing w:val="-4"/>
        </w:rPr>
        <w:t>neurotheological</w:t>
      </w:r>
      <w:r>
        <w:rPr>
          <w:spacing w:val="-4"/>
        </w:rPr>
        <w:t xml:space="preserve"> </w:t>
      </w:r>
      <w:r w:rsidRPr="00D34419">
        <w:rPr>
          <w:spacing w:val="-4"/>
        </w:rPr>
        <w:t>“anatomy”</w:t>
      </w:r>
      <w:r>
        <w:rPr>
          <w:spacing w:val="-4"/>
        </w:rPr>
        <w:t xml:space="preserve"> </w:t>
      </w:r>
      <w:r w:rsidRPr="00D34419">
        <w:rPr>
          <w:spacing w:val="-4"/>
        </w:rPr>
        <w:t>and</w:t>
      </w:r>
      <w:r>
        <w:rPr>
          <w:spacing w:val="-4"/>
        </w:rPr>
        <w:t xml:space="preserve"> </w:t>
      </w:r>
      <w:r w:rsidRPr="00D34419">
        <w:rPr>
          <w:spacing w:val="-4"/>
        </w:rPr>
        <w:t>physiology</w:t>
      </w:r>
      <w:r>
        <w:rPr>
          <w:spacing w:val="-4"/>
        </w:rPr>
        <w:t xml:space="preserve"> </w:t>
      </w:r>
      <w:r w:rsidRPr="00D34419">
        <w:rPr>
          <w:spacing w:val="-4"/>
        </w:rPr>
        <w:t>developed</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first</w:t>
      </w:r>
      <w:r>
        <w:rPr>
          <w:spacing w:val="-4"/>
        </w:rPr>
        <w:t xml:space="preserve"> </w:t>
      </w:r>
      <w:r w:rsidRPr="00D34419">
        <w:rPr>
          <w:spacing w:val="-4"/>
        </w:rPr>
        <w:t>two</w:t>
      </w:r>
      <w:r>
        <w:rPr>
          <w:spacing w:val="-4"/>
        </w:rPr>
        <w:t xml:space="preserve">, above mentioned, </w:t>
      </w:r>
      <w:r w:rsidRPr="00D34419">
        <w:rPr>
          <w:spacing w:val="-4"/>
        </w:rPr>
        <w:t>directions.</w:t>
      </w:r>
      <w:r>
        <w:rPr>
          <w:spacing w:val="-4"/>
        </w:rPr>
        <w:t xml:space="preserve"> </w:t>
      </w:r>
    </w:p>
    <w:p w:rsidR="001B0A76" w:rsidRPr="00D34419" w:rsidRDefault="001B0A76" w:rsidP="001B0A76">
      <w:pPr>
        <w:ind w:firstLine="567"/>
        <w:jc w:val="both"/>
        <w:rPr>
          <w:spacing w:val="-4"/>
        </w:rPr>
      </w:pPr>
      <w:r w:rsidRPr="00D34419">
        <w:rPr>
          <w:spacing w:val="-4"/>
        </w:rPr>
        <w:t>In</w:t>
      </w:r>
      <w:r>
        <w:rPr>
          <w:spacing w:val="-4"/>
        </w:rPr>
        <w:t xml:space="preserve"> </w:t>
      </w:r>
      <w:r w:rsidRPr="00D34419">
        <w:rPr>
          <w:spacing w:val="-4"/>
        </w:rPr>
        <w:t>clarifying</w:t>
      </w:r>
      <w:r>
        <w:rPr>
          <w:spacing w:val="-4"/>
        </w:rPr>
        <w:t xml:space="preserve"> </w:t>
      </w:r>
      <w:r w:rsidRPr="00D34419">
        <w:rPr>
          <w:spacing w:val="-4"/>
        </w:rPr>
        <w:t>these</w:t>
      </w:r>
      <w:r>
        <w:rPr>
          <w:spacing w:val="-4"/>
        </w:rPr>
        <w:t xml:space="preserve"> </w:t>
      </w:r>
      <w:r w:rsidRPr="00D34419">
        <w:rPr>
          <w:spacing w:val="-4"/>
        </w:rPr>
        <w:t>above</w:t>
      </w:r>
      <w:r>
        <w:rPr>
          <w:spacing w:val="-4"/>
        </w:rPr>
        <w:t xml:space="preserve"> </w:t>
      </w:r>
      <w:r w:rsidRPr="00D34419">
        <w:rPr>
          <w:spacing w:val="-4"/>
        </w:rPr>
        <w:t>mentioned</w:t>
      </w:r>
      <w:r>
        <w:rPr>
          <w:spacing w:val="-4"/>
        </w:rPr>
        <w:t xml:space="preserve"> </w:t>
      </w:r>
      <w:r w:rsidRPr="00D34419">
        <w:rPr>
          <w:spacing w:val="-4"/>
        </w:rPr>
        <w:t>objectives</w:t>
      </w:r>
      <w:r>
        <w:rPr>
          <w:spacing w:val="-4"/>
        </w:rPr>
        <w:t xml:space="preserve">, </w:t>
      </w:r>
      <w:r w:rsidRPr="00D34419">
        <w:rPr>
          <w:spacing w:val="-4"/>
        </w:rPr>
        <w:t>we</w:t>
      </w:r>
      <w:r>
        <w:rPr>
          <w:spacing w:val="-4"/>
        </w:rPr>
        <w:t xml:space="preserve"> think that we can </w:t>
      </w:r>
      <w:r w:rsidRPr="00D34419">
        <w:rPr>
          <w:spacing w:val="-4"/>
        </w:rPr>
        <w:t>bring</w:t>
      </w:r>
      <w:r>
        <w:rPr>
          <w:spacing w:val="-4"/>
        </w:rPr>
        <w:t xml:space="preserve"> </w:t>
      </w:r>
      <w:r w:rsidRPr="00D34419">
        <w:rPr>
          <w:spacing w:val="-4"/>
        </w:rPr>
        <w:t>in</w:t>
      </w:r>
      <w:r>
        <w:rPr>
          <w:spacing w:val="-4"/>
        </w:rPr>
        <w:t xml:space="preserve"> </w:t>
      </w:r>
      <w:r w:rsidRPr="00D34419">
        <w:rPr>
          <w:spacing w:val="-4"/>
        </w:rPr>
        <w:t>these</w:t>
      </w:r>
      <w:r>
        <w:rPr>
          <w:spacing w:val="-4"/>
        </w:rPr>
        <w:t xml:space="preserve"> </w:t>
      </w:r>
      <w:r w:rsidRPr="00D34419">
        <w:rPr>
          <w:spacing w:val="-4"/>
        </w:rPr>
        <w:t>domains</w:t>
      </w:r>
      <w:r>
        <w:rPr>
          <w:spacing w:val="-4"/>
        </w:rPr>
        <w:t xml:space="preserve"> </w:t>
      </w:r>
      <w:r w:rsidRPr="00D34419">
        <w:rPr>
          <w:spacing w:val="-4"/>
        </w:rPr>
        <w:t>of</w:t>
      </w:r>
      <w:r>
        <w:rPr>
          <w:spacing w:val="-4"/>
        </w:rPr>
        <w:t xml:space="preserve"> </w:t>
      </w:r>
      <w:r w:rsidRPr="00D34419">
        <w:rPr>
          <w:spacing w:val="-4"/>
        </w:rPr>
        <w:t>theoretical</w:t>
      </w:r>
      <w:r>
        <w:rPr>
          <w:spacing w:val="-4"/>
        </w:rPr>
        <w:t xml:space="preserve"> </w:t>
      </w:r>
      <w:r w:rsidRPr="00D34419">
        <w:rPr>
          <w:spacing w:val="-4"/>
        </w:rPr>
        <w:t>and</w:t>
      </w:r>
      <w:r>
        <w:rPr>
          <w:spacing w:val="-4"/>
        </w:rPr>
        <w:t xml:space="preserve"> </w:t>
      </w:r>
      <w:r w:rsidRPr="00D34419">
        <w:rPr>
          <w:spacing w:val="-4"/>
        </w:rPr>
        <w:t>experimental</w:t>
      </w:r>
      <w:r>
        <w:rPr>
          <w:spacing w:val="-4"/>
        </w:rPr>
        <w:t xml:space="preserve"> </w:t>
      </w:r>
      <w:r w:rsidRPr="00D34419">
        <w:rPr>
          <w:spacing w:val="-4"/>
        </w:rPr>
        <w:t>research,</w:t>
      </w:r>
      <w:r>
        <w:rPr>
          <w:spacing w:val="-4"/>
        </w:rPr>
        <w:t xml:space="preserve"> </w:t>
      </w:r>
      <w:r w:rsidRPr="00D34419">
        <w:rPr>
          <w:spacing w:val="-4"/>
        </w:rPr>
        <w:t>some</w:t>
      </w:r>
      <w:r>
        <w:rPr>
          <w:spacing w:val="-4"/>
        </w:rPr>
        <w:t xml:space="preserve"> </w:t>
      </w:r>
      <w:r w:rsidRPr="00D34419">
        <w:rPr>
          <w:spacing w:val="-4"/>
        </w:rPr>
        <w:t>innovative</w:t>
      </w:r>
      <w:r>
        <w:rPr>
          <w:spacing w:val="-4"/>
        </w:rPr>
        <w:t xml:space="preserve"> </w:t>
      </w:r>
      <w:r w:rsidRPr="00D34419">
        <w:rPr>
          <w:spacing w:val="-4"/>
        </w:rPr>
        <w:t>and</w:t>
      </w:r>
      <w:r>
        <w:rPr>
          <w:spacing w:val="-4"/>
        </w:rPr>
        <w:t xml:space="preserve"> </w:t>
      </w:r>
      <w:r w:rsidRPr="00D34419">
        <w:rPr>
          <w:spacing w:val="-4"/>
        </w:rPr>
        <w:t>original</w:t>
      </w:r>
      <w:r>
        <w:rPr>
          <w:spacing w:val="-4"/>
        </w:rPr>
        <w:t xml:space="preserve"> </w:t>
      </w:r>
      <w:r w:rsidRPr="00D34419">
        <w:rPr>
          <w:spacing w:val="-4"/>
        </w:rPr>
        <w:t>solutions</w:t>
      </w:r>
      <w:r>
        <w:rPr>
          <w:spacing w:val="-4"/>
        </w:rPr>
        <w:t xml:space="preserve"> </w:t>
      </w:r>
      <w:r w:rsidRPr="00D34419">
        <w:rPr>
          <w:spacing w:val="-4"/>
        </w:rPr>
        <w:t>extracted</w:t>
      </w:r>
      <w:r>
        <w:rPr>
          <w:spacing w:val="-4"/>
        </w:rPr>
        <w:t xml:space="preserve"> </w:t>
      </w:r>
      <w:r w:rsidRPr="00D34419">
        <w:rPr>
          <w:spacing w:val="-4"/>
        </w:rPr>
        <w:t>both</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r w:rsidRPr="00D34419">
        <w:rPr>
          <w:spacing w:val="-4"/>
        </w:rPr>
        <w:t>religious</w:t>
      </w:r>
      <w:r>
        <w:rPr>
          <w:spacing w:val="-4"/>
        </w:rPr>
        <w:t xml:space="preserve"> </w:t>
      </w:r>
      <w:r w:rsidRPr="00D34419">
        <w:rPr>
          <w:spacing w:val="-4"/>
        </w:rPr>
        <w:t>and</w:t>
      </w:r>
      <w:r>
        <w:rPr>
          <w:spacing w:val="-4"/>
        </w:rPr>
        <w:t xml:space="preserve"> </w:t>
      </w:r>
      <w:r w:rsidRPr="00D34419">
        <w:rPr>
          <w:spacing w:val="-4"/>
        </w:rPr>
        <w:t>philosophical</w:t>
      </w:r>
      <w:r>
        <w:rPr>
          <w:spacing w:val="-4"/>
        </w:rPr>
        <w:t xml:space="preserve"> </w:t>
      </w:r>
      <w:r w:rsidRPr="00D34419">
        <w:rPr>
          <w:spacing w:val="-4"/>
        </w:rPr>
        <w:t>traditions</w:t>
      </w:r>
      <w:r>
        <w:rPr>
          <w:spacing w:val="-4"/>
        </w:rPr>
        <w:t xml:space="preserve"> </w:t>
      </w:r>
      <w:r w:rsidRPr="00D34419">
        <w:rPr>
          <w:spacing w:val="-4"/>
        </w:rPr>
        <w:t>and</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proofErr w:type="spellStart"/>
      <w:r w:rsidRPr="00D34419">
        <w:rPr>
          <w:spacing w:val="-4"/>
        </w:rPr>
        <w:t>neuro-physio</w:t>
      </w:r>
      <w:proofErr w:type="spellEnd"/>
      <w:r>
        <w:rPr>
          <w:spacing w:val="-4"/>
        </w:rPr>
        <w:t xml:space="preserve"> </w:t>
      </w:r>
      <w:r w:rsidRPr="00D34419">
        <w:rPr>
          <w:spacing w:val="-4"/>
        </w:rPr>
        <w:t>and</w:t>
      </w:r>
      <w:r>
        <w:rPr>
          <w:spacing w:val="-4"/>
        </w:rPr>
        <w:t xml:space="preserve"> </w:t>
      </w:r>
      <w:r w:rsidRPr="00D34419">
        <w:rPr>
          <w:spacing w:val="-4"/>
        </w:rPr>
        <w:t>psychological</w:t>
      </w:r>
      <w:r>
        <w:rPr>
          <w:spacing w:val="-4"/>
        </w:rPr>
        <w:t xml:space="preserve"> </w:t>
      </w:r>
      <w:r w:rsidRPr="00D34419">
        <w:rPr>
          <w:spacing w:val="-4"/>
        </w:rPr>
        <w:t>domain</w:t>
      </w:r>
      <w:r w:rsidR="0070368E">
        <w:rPr>
          <w:spacing w:val="-4"/>
        </w:rPr>
        <w:t>s</w:t>
      </w:r>
      <w:r w:rsidRPr="00D34419">
        <w:rPr>
          <w:spacing w:val="-4"/>
        </w:rPr>
        <w:t>,</w:t>
      </w:r>
      <w:r>
        <w:rPr>
          <w:spacing w:val="-4"/>
        </w:rPr>
        <w:t xml:space="preserve"> </w:t>
      </w:r>
      <w:r w:rsidRPr="00D34419">
        <w:rPr>
          <w:spacing w:val="-4"/>
        </w:rPr>
        <w:t>the</w:t>
      </w:r>
      <w:r>
        <w:rPr>
          <w:spacing w:val="-4"/>
        </w:rPr>
        <w:t xml:space="preserve"> </w:t>
      </w:r>
      <w:r w:rsidRPr="00D34419">
        <w:rPr>
          <w:spacing w:val="-4"/>
        </w:rPr>
        <w:t>mutual</w:t>
      </w:r>
      <w:r>
        <w:rPr>
          <w:spacing w:val="-4"/>
        </w:rPr>
        <w:t xml:space="preserve"> </w:t>
      </w:r>
      <w:r w:rsidRPr="00D34419">
        <w:rPr>
          <w:spacing w:val="-4"/>
        </w:rPr>
        <w:t>explanation</w:t>
      </w:r>
      <w:r>
        <w:rPr>
          <w:spacing w:val="-4"/>
        </w:rPr>
        <w:t xml:space="preserve"> </w:t>
      </w:r>
      <w:r w:rsidRPr="00D34419">
        <w:rPr>
          <w:spacing w:val="-4"/>
        </w:rPr>
        <w:t>of</w:t>
      </w:r>
      <w:r>
        <w:rPr>
          <w:spacing w:val="-4"/>
        </w:rPr>
        <w:t xml:space="preserve"> </w:t>
      </w:r>
      <w:r w:rsidRPr="00D34419">
        <w:rPr>
          <w:spacing w:val="-4"/>
        </w:rPr>
        <w:t>these</w:t>
      </w:r>
      <w:r>
        <w:rPr>
          <w:spacing w:val="-4"/>
        </w:rPr>
        <w:t xml:space="preserve"> </w:t>
      </w:r>
      <w:r w:rsidRPr="00D34419">
        <w:rPr>
          <w:spacing w:val="-4"/>
        </w:rPr>
        <w:t>domains</w:t>
      </w:r>
      <w:r>
        <w:rPr>
          <w:spacing w:val="-4"/>
        </w:rPr>
        <w:t xml:space="preserve"> </w:t>
      </w:r>
      <w:r w:rsidRPr="00D34419">
        <w:rPr>
          <w:spacing w:val="-4"/>
        </w:rPr>
        <w:t>giving</w:t>
      </w:r>
      <w:r>
        <w:rPr>
          <w:spacing w:val="-4"/>
        </w:rPr>
        <w:t xml:space="preserve"> </w:t>
      </w:r>
      <w:r w:rsidRPr="00D34419">
        <w:rPr>
          <w:spacing w:val="-4"/>
        </w:rPr>
        <w:t>another</w:t>
      </w:r>
      <w:r>
        <w:rPr>
          <w:spacing w:val="-4"/>
        </w:rPr>
        <w:t xml:space="preserve"> </w:t>
      </w:r>
      <w:r w:rsidRPr="00D34419">
        <w:rPr>
          <w:spacing w:val="-4"/>
        </w:rPr>
        <w:t>and</w:t>
      </w:r>
      <w:r>
        <w:rPr>
          <w:spacing w:val="-4"/>
        </w:rPr>
        <w:t xml:space="preserve"> </w:t>
      </w:r>
      <w:r w:rsidRPr="00D34419">
        <w:rPr>
          <w:spacing w:val="-4"/>
        </w:rPr>
        <w:t>a</w:t>
      </w:r>
      <w:r>
        <w:rPr>
          <w:spacing w:val="-4"/>
        </w:rPr>
        <w:t xml:space="preserve"> </w:t>
      </w:r>
      <w:r w:rsidRPr="00D34419">
        <w:rPr>
          <w:spacing w:val="-4"/>
        </w:rPr>
        <w:t>better</w:t>
      </w:r>
      <w:r>
        <w:rPr>
          <w:spacing w:val="-4"/>
        </w:rPr>
        <w:t xml:space="preserve"> </w:t>
      </w:r>
      <w:r w:rsidRPr="00D34419">
        <w:rPr>
          <w:spacing w:val="-4"/>
        </w:rPr>
        <w:t>understanding</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soul’s</w:t>
      </w:r>
      <w:r>
        <w:rPr>
          <w:spacing w:val="-4"/>
        </w:rPr>
        <w:t xml:space="preserve"> </w:t>
      </w:r>
      <w:r w:rsidRPr="00D34419">
        <w:rPr>
          <w:spacing w:val="-4"/>
        </w:rPr>
        <w:t>and</w:t>
      </w:r>
      <w:r>
        <w:rPr>
          <w:spacing w:val="-4"/>
        </w:rPr>
        <w:t xml:space="preserve"> </w:t>
      </w:r>
      <w:r w:rsidRPr="00D34419">
        <w:rPr>
          <w:spacing w:val="-4"/>
        </w:rPr>
        <w:t>brain</w:t>
      </w:r>
      <w:r>
        <w:rPr>
          <w:spacing w:val="-4"/>
        </w:rPr>
        <w:t xml:space="preserve">’s </w:t>
      </w:r>
      <w:r w:rsidRPr="00D34419">
        <w:rPr>
          <w:spacing w:val="-4"/>
        </w:rPr>
        <w:t>life</w:t>
      </w:r>
      <w:r>
        <w:rPr>
          <w:spacing w:val="-4"/>
        </w:rPr>
        <w:t xml:space="preserve">, </w:t>
      </w:r>
      <w:r w:rsidRPr="00D34419">
        <w:rPr>
          <w:spacing w:val="-4"/>
        </w:rPr>
        <w:t>not</w:t>
      </w:r>
      <w:r>
        <w:rPr>
          <w:spacing w:val="-4"/>
        </w:rPr>
        <w:t xml:space="preserve"> </w:t>
      </w:r>
      <w:r w:rsidRPr="00D34419">
        <w:rPr>
          <w:spacing w:val="-4"/>
        </w:rPr>
        <w:t>only</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specific</w:t>
      </w:r>
      <w:r>
        <w:rPr>
          <w:spacing w:val="-4"/>
        </w:rPr>
        <w:t xml:space="preserve"> </w:t>
      </w:r>
      <w:r w:rsidRPr="00D34419">
        <w:rPr>
          <w:spacing w:val="-4"/>
        </w:rPr>
        <w:t>states</w:t>
      </w:r>
      <w:r>
        <w:rPr>
          <w:spacing w:val="-4"/>
        </w:rPr>
        <w:t xml:space="preserve"> </w:t>
      </w:r>
      <w:r w:rsidRPr="00D34419">
        <w:rPr>
          <w:spacing w:val="-4"/>
        </w:rPr>
        <w:t>of</w:t>
      </w:r>
      <w:r>
        <w:rPr>
          <w:spacing w:val="-4"/>
        </w:rPr>
        <w:t xml:space="preserve"> </w:t>
      </w:r>
      <w:r w:rsidRPr="00D34419">
        <w:rPr>
          <w:spacing w:val="-4"/>
        </w:rPr>
        <w:t>prayer,</w:t>
      </w:r>
      <w:r>
        <w:rPr>
          <w:spacing w:val="-4"/>
        </w:rPr>
        <w:t xml:space="preserve"> </w:t>
      </w:r>
      <w:r w:rsidRPr="00D34419">
        <w:rPr>
          <w:spacing w:val="-4"/>
        </w:rPr>
        <w:t>contemplation</w:t>
      </w:r>
      <w:r>
        <w:rPr>
          <w:spacing w:val="-4"/>
        </w:rPr>
        <w:t xml:space="preserve"> </w:t>
      </w:r>
      <w:r w:rsidRPr="00D34419">
        <w:rPr>
          <w:spacing w:val="-4"/>
        </w:rPr>
        <w:t>and</w:t>
      </w:r>
      <w:r>
        <w:rPr>
          <w:spacing w:val="-4"/>
        </w:rPr>
        <w:t xml:space="preserve"> </w:t>
      </w:r>
      <w:r w:rsidRPr="00D34419">
        <w:rPr>
          <w:spacing w:val="-4"/>
        </w:rPr>
        <w:t>mystical</w:t>
      </w:r>
      <w:r>
        <w:rPr>
          <w:spacing w:val="-4"/>
        </w:rPr>
        <w:t xml:space="preserve"> </w:t>
      </w:r>
      <w:r w:rsidRPr="00D34419">
        <w:rPr>
          <w:spacing w:val="-4"/>
        </w:rPr>
        <w:t>union</w:t>
      </w:r>
      <w:r>
        <w:rPr>
          <w:spacing w:val="-4"/>
        </w:rPr>
        <w:t xml:space="preserve"> </w:t>
      </w:r>
      <w:r w:rsidRPr="00D34419">
        <w:rPr>
          <w:spacing w:val="-4"/>
        </w:rPr>
        <w:t>specific</w:t>
      </w:r>
      <w:r>
        <w:rPr>
          <w:spacing w:val="-4"/>
        </w:rPr>
        <w:t xml:space="preserve"> </w:t>
      </w:r>
      <w:r w:rsidRPr="00D34419">
        <w:rPr>
          <w:spacing w:val="-4"/>
        </w:rPr>
        <w:t>to</w:t>
      </w:r>
      <w:r>
        <w:rPr>
          <w:spacing w:val="-4"/>
        </w:rPr>
        <w:t xml:space="preserve"> </w:t>
      </w:r>
      <w:r w:rsidRPr="00D34419">
        <w:rPr>
          <w:spacing w:val="-4"/>
        </w:rPr>
        <w:t>the</w:t>
      </w:r>
      <w:r>
        <w:rPr>
          <w:spacing w:val="-4"/>
        </w:rPr>
        <w:t xml:space="preserve"> </w:t>
      </w:r>
      <w:r w:rsidRPr="00D34419">
        <w:rPr>
          <w:spacing w:val="-4"/>
        </w:rPr>
        <w:t>religious</w:t>
      </w:r>
      <w:r>
        <w:rPr>
          <w:spacing w:val="-4"/>
        </w:rPr>
        <w:t xml:space="preserve"> </w:t>
      </w:r>
      <w:r w:rsidRPr="00D34419">
        <w:rPr>
          <w:spacing w:val="-4"/>
        </w:rPr>
        <w:t>life,</w:t>
      </w:r>
      <w:r>
        <w:rPr>
          <w:spacing w:val="-4"/>
        </w:rPr>
        <w:t xml:space="preserve"> </w:t>
      </w:r>
      <w:r w:rsidRPr="00D34419">
        <w:rPr>
          <w:spacing w:val="-4"/>
        </w:rPr>
        <w:t>but</w:t>
      </w:r>
      <w:r>
        <w:rPr>
          <w:spacing w:val="-4"/>
        </w:rPr>
        <w:t xml:space="preserve"> </w:t>
      </w:r>
      <w:r w:rsidRPr="00D34419">
        <w:rPr>
          <w:spacing w:val="-4"/>
        </w:rPr>
        <w:t>also</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common</w:t>
      </w:r>
      <w:r>
        <w:rPr>
          <w:spacing w:val="-4"/>
        </w:rPr>
        <w:t xml:space="preserve"> </w:t>
      </w:r>
      <w:r w:rsidRPr="00D34419">
        <w:rPr>
          <w:spacing w:val="-4"/>
        </w:rPr>
        <w:t>states</w:t>
      </w:r>
      <w:r>
        <w:rPr>
          <w:spacing w:val="-4"/>
        </w:rPr>
        <w:t xml:space="preserve"> </w:t>
      </w:r>
      <w:r w:rsidRPr="00D34419">
        <w:rPr>
          <w:spacing w:val="-4"/>
        </w:rPr>
        <w:t>of</w:t>
      </w:r>
      <w:r>
        <w:rPr>
          <w:spacing w:val="-4"/>
        </w:rPr>
        <w:t xml:space="preserve"> </w:t>
      </w:r>
      <w:r w:rsidRPr="00D34419">
        <w:rPr>
          <w:spacing w:val="-4"/>
        </w:rPr>
        <w:t>thinking</w:t>
      </w:r>
      <w:r>
        <w:rPr>
          <w:spacing w:val="-4"/>
        </w:rPr>
        <w:t xml:space="preserve"> </w:t>
      </w:r>
      <w:r w:rsidRPr="00D34419">
        <w:rPr>
          <w:spacing w:val="-4"/>
        </w:rPr>
        <w:t>and</w:t>
      </w:r>
      <w:r>
        <w:rPr>
          <w:spacing w:val="-4"/>
        </w:rPr>
        <w:t xml:space="preserve"> </w:t>
      </w:r>
      <w:r w:rsidRPr="00D34419">
        <w:rPr>
          <w:spacing w:val="-4"/>
        </w:rPr>
        <w:t>action</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cultural</w:t>
      </w:r>
      <w:r>
        <w:rPr>
          <w:spacing w:val="-4"/>
        </w:rPr>
        <w:t xml:space="preserve"> </w:t>
      </w:r>
      <w:r w:rsidRPr="00D34419">
        <w:rPr>
          <w:spacing w:val="-4"/>
        </w:rPr>
        <w:t>and</w:t>
      </w:r>
      <w:r>
        <w:rPr>
          <w:spacing w:val="-4"/>
        </w:rPr>
        <w:t xml:space="preserve"> </w:t>
      </w:r>
      <w:r w:rsidRPr="00D34419">
        <w:rPr>
          <w:spacing w:val="-4"/>
        </w:rPr>
        <w:t>social</w:t>
      </w:r>
      <w:r>
        <w:rPr>
          <w:spacing w:val="-4"/>
        </w:rPr>
        <w:t xml:space="preserve"> </w:t>
      </w:r>
      <w:r w:rsidRPr="00D34419">
        <w:rPr>
          <w:spacing w:val="-4"/>
        </w:rPr>
        <w:t>life.</w:t>
      </w:r>
      <w:r>
        <w:rPr>
          <w:spacing w:val="-4"/>
        </w:rPr>
        <w:t xml:space="preserve"> </w:t>
      </w:r>
    </w:p>
    <w:p w:rsidR="001B0A76" w:rsidRPr="00D34419" w:rsidRDefault="001B0A76" w:rsidP="001B0A76">
      <w:pPr>
        <w:ind w:firstLine="720"/>
        <w:jc w:val="both"/>
        <w:rPr>
          <w:spacing w:val="-4"/>
        </w:rPr>
      </w:pPr>
      <w:r w:rsidRPr="00D34419">
        <w:rPr>
          <w:spacing w:val="-4"/>
        </w:rPr>
        <w:t>An</w:t>
      </w:r>
      <w:r>
        <w:rPr>
          <w:spacing w:val="-4"/>
        </w:rPr>
        <w:t xml:space="preserve"> </w:t>
      </w:r>
      <w:r w:rsidRPr="00D34419">
        <w:rPr>
          <w:spacing w:val="-4"/>
        </w:rPr>
        <w:t>example</w:t>
      </w:r>
      <w:r>
        <w:rPr>
          <w:spacing w:val="-4"/>
        </w:rPr>
        <w:t xml:space="preserve"> </w:t>
      </w:r>
      <w:r w:rsidRPr="00D34419">
        <w:rPr>
          <w:spacing w:val="-4"/>
        </w:rPr>
        <w:t>of</w:t>
      </w:r>
      <w:r>
        <w:rPr>
          <w:spacing w:val="-4"/>
        </w:rPr>
        <w:t xml:space="preserve"> </w:t>
      </w:r>
      <w:r w:rsidRPr="00D34419">
        <w:rPr>
          <w:spacing w:val="-4"/>
        </w:rPr>
        <w:t>such</w:t>
      </w:r>
      <w:r>
        <w:rPr>
          <w:spacing w:val="-4"/>
        </w:rPr>
        <w:t xml:space="preserve"> </w:t>
      </w:r>
      <w:r w:rsidRPr="00D34419">
        <w:rPr>
          <w:spacing w:val="-4"/>
        </w:rPr>
        <w:t>element</w:t>
      </w:r>
      <w:r>
        <w:rPr>
          <w:spacing w:val="-4"/>
        </w:rPr>
        <w:t xml:space="preserve"> </w:t>
      </w:r>
      <w:r w:rsidRPr="00D34419">
        <w:rPr>
          <w:spacing w:val="-4"/>
        </w:rPr>
        <w:t>of</w:t>
      </w:r>
      <w:r>
        <w:rPr>
          <w:spacing w:val="-4"/>
        </w:rPr>
        <w:t xml:space="preserve"> </w:t>
      </w:r>
      <w:r w:rsidRPr="00D34419">
        <w:rPr>
          <w:spacing w:val="-4"/>
        </w:rPr>
        <w:t>originality</w:t>
      </w:r>
      <w:r>
        <w:rPr>
          <w:spacing w:val="-4"/>
        </w:rPr>
        <w:t xml:space="preserve"> </w:t>
      </w:r>
      <w:r w:rsidRPr="00D34419">
        <w:rPr>
          <w:spacing w:val="-4"/>
        </w:rPr>
        <w:t>is</w:t>
      </w:r>
      <w:r>
        <w:rPr>
          <w:spacing w:val="-4"/>
        </w:rPr>
        <w:t xml:space="preserve"> </w:t>
      </w:r>
      <w:r w:rsidRPr="00D34419">
        <w:rPr>
          <w:spacing w:val="-4"/>
        </w:rPr>
        <w:t>the</w:t>
      </w:r>
      <w:r>
        <w:rPr>
          <w:spacing w:val="-4"/>
        </w:rPr>
        <w:t xml:space="preserve"> </w:t>
      </w:r>
      <w:r w:rsidRPr="00D34419">
        <w:rPr>
          <w:spacing w:val="-4"/>
        </w:rPr>
        <w:t>metaphor</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“chamber</w:t>
      </w:r>
      <w:r>
        <w:rPr>
          <w:spacing w:val="-4"/>
        </w:rPr>
        <w:t xml:space="preserve"> </w:t>
      </w:r>
      <w:r w:rsidRPr="00D34419">
        <w:rPr>
          <w:spacing w:val="-4"/>
        </w:rPr>
        <w:t>of</w:t>
      </w:r>
      <w:r>
        <w:rPr>
          <w:spacing w:val="-4"/>
        </w:rPr>
        <w:t xml:space="preserve"> </w:t>
      </w:r>
      <w:r w:rsidRPr="00D34419">
        <w:rPr>
          <w:spacing w:val="-4"/>
        </w:rPr>
        <w:t>marriage</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mind”</w:t>
      </w:r>
      <w:r>
        <w:rPr>
          <w:spacing w:val="-4"/>
        </w:rPr>
        <w:t xml:space="preserve"> </w:t>
      </w:r>
      <w:r w:rsidRPr="00D34419">
        <w:rPr>
          <w:spacing w:val="-4"/>
        </w:rPr>
        <w:t>which</w:t>
      </w:r>
      <w:r>
        <w:rPr>
          <w:spacing w:val="-4"/>
        </w:rPr>
        <w:t xml:space="preserve"> </w:t>
      </w:r>
      <w:r w:rsidRPr="00D34419">
        <w:rPr>
          <w:spacing w:val="-4"/>
        </w:rPr>
        <w:t>personally</w:t>
      </w:r>
      <w:r>
        <w:rPr>
          <w:spacing w:val="-4"/>
        </w:rPr>
        <w:t xml:space="preserve"> </w:t>
      </w:r>
      <w:r w:rsidRPr="00D34419">
        <w:rPr>
          <w:spacing w:val="-4"/>
        </w:rPr>
        <w:t>I</w:t>
      </w:r>
      <w:r>
        <w:rPr>
          <w:spacing w:val="-4"/>
        </w:rPr>
        <w:t xml:space="preserve"> </w:t>
      </w:r>
      <w:r w:rsidRPr="00D34419">
        <w:rPr>
          <w:spacing w:val="-4"/>
        </w:rPr>
        <w:t>have</w:t>
      </w:r>
      <w:r>
        <w:rPr>
          <w:spacing w:val="-4"/>
        </w:rPr>
        <w:t xml:space="preserve"> </w:t>
      </w:r>
      <w:r w:rsidRPr="00D34419">
        <w:rPr>
          <w:spacing w:val="-4"/>
        </w:rPr>
        <w:t>perceived</w:t>
      </w:r>
      <w:r>
        <w:rPr>
          <w:spacing w:val="-4"/>
        </w:rPr>
        <w:t xml:space="preserve"> </w:t>
      </w:r>
      <w:r w:rsidRPr="00D34419">
        <w:rPr>
          <w:spacing w:val="-4"/>
        </w:rPr>
        <w:t>as</w:t>
      </w:r>
      <w:r>
        <w:rPr>
          <w:spacing w:val="-4"/>
        </w:rPr>
        <w:t xml:space="preserve"> </w:t>
      </w:r>
      <w:r w:rsidRPr="00D34419">
        <w:rPr>
          <w:spacing w:val="-4"/>
        </w:rPr>
        <w:t>the</w:t>
      </w:r>
      <w:r>
        <w:rPr>
          <w:spacing w:val="-4"/>
        </w:rPr>
        <w:t xml:space="preserve"> </w:t>
      </w:r>
      <w:r w:rsidRPr="00D34419">
        <w:rPr>
          <w:spacing w:val="-4"/>
        </w:rPr>
        <w:t>key</w:t>
      </w:r>
      <w:r>
        <w:rPr>
          <w:spacing w:val="-4"/>
        </w:rPr>
        <w:t xml:space="preserve"> </w:t>
      </w:r>
      <w:r w:rsidRPr="00D34419">
        <w:rPr>
          <w:spacing w:val="-4"/>
        </w:rPr>
        <w:t>expression</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sense</w:t>
      </w:r>
      <w:r>
        <w:rPr>
          <w:spacing w:val="-4"/>
        </w:rPr>
        <w:t xml:space="preserve"> </w:t>
      </w:r>
      <w:r w:rsidRPr="00D34419">
        <w:rPr>
          <w:spacing w:val="-4"/>
        </w:rPr>
        <w:t>of</w:t>
      </w:r>
      <w:r>
        <w:rPr>
          <w:spacing w:val="-4"/>
        </w:rPr>
        <w:t xml:space="preserve"> </w:t>
      </w:r>
      <w:r w:rsidRPr="00D34419">
        <w:rPr>
          <w:spacing w:val="-4"/>
        </w:rPr>
        <w:t>mind</w:t>
      </w:r>
      <w:r>
        <w:rPr>
          <w:spacing w:val="-4"/>
        </w:rPr>
        <w:t xml:space="preserve"> </w:t>
      </w:r>
      <w:r w:rsidRPr="00D34419">
        <w:rPr>
          <w:spacing w:val="-4"/>
        </w:rPr>
        <w:t>spirituality,</w:t>
      </w:r>
      <w:r>
        <w:rPr>
          <w:spacing w:val="-4"/>
        </w:rPr>
        <w:t xml:space="preserve"> </w:t>
      </w:r>
      <w:r w:rsidRPr="00D34419">
        <w:rPr>
          <w:spacing w:val="-4"/>
        </w:rPr>
        <w:t>and</w:t>
      </w:r>
      <w:r>
        <w:rPr>
          <w:spacing w:val="-4"/>
        </w:rPr>
        <w:t xml:space="preserve"> </w:t>
      </w:r>
      <w:r w:rsidRPr="00D34419">
        <w:rPr>
          <w:spacing w:val="-4"/>
        </w:rPr>
        <w:t>I</w:t>
      </w:r>
      <w:r>
        <w:rPr>
          <w:spacing w:val="-4"/>
        </w:rPr>
        <w:t xml:space="preserve"> </w:t>
      </w:r>
      <w:r w:rsidRPr="00D34419">
        <w:rPr>
          <w:spacing w:val="-4"/>
        </w:rPr>
        <w:t>dared</w:t>
      </w:r>
      <w:r>
        <w:rPr>
          <w:spacing w:val="-4"/>
        </w:rPr>
        <w:t xml:space="preserve"> </w:t>
      </w:r>
      <w:r w:rsidRPr="00D34419">
        <w:rPr>
          <w:spacing w:val="-4"/>
        </w:rPr>
        <w:t>to</w:t>
      </w:r>
      <w:r>
        <w:rPr>
          <w:spacing w:val="-4"/>
        </w:rPr>
        <w:t xml:space="preserve"> </w:t>
      </w:r>
      <w:r w:rsidRPr="00D34419">
        <w:rPr>
          <w:spacing w:val="-4"/>
        </w:rPr>
        <w:t>explain</w:t>
      </w:r>
      <w:r>
        <w:rPr>
          <w:spacing w:val="-4"/>
        </w:rPr>
        <w:t xml:space="preserve"> </w:t>
      </w:r>
      <w:r w:rsidRPr="00D34419">
        <w:rPr>
          <w:spacing w:val="-4"/>
        </w:rPr>
        <w:t>it</w:t>
      </w:r>
      <w:r>
        <w:rPr>
          <w:spacing w:val="-4"/>
        </w:rPr>
        <w:t xml:space="preserve"> </w:t>
      </w:r>
      <w:r w:rsidRPr="00D34419">
        <w:rPr>
          <w:spacing w:val="-4"/>
        </w:rPr>
        <w:t>in</w:t>
      </w:r>
      <w:r>
        <w:rPr>
          <w:spacing w:val="-4"/>
        </w:rPr>
        <w:t xml:space="preserve"> </w:t>
      </w:r>
      <w:r w:rsidRPr="00D34419">
        <w:rPr>
          <w:spacing w:val="-4"/>
        </w:rPr>
        <w:t>a</w:t>
      </w:r>
      <w:r>
        <w:rPr>
          <w:spacing w:val="-4"/>
        </w:rPr>
        <w:t xml:space="preserve"> </w:t>
      </w:r>
      <w:proofErr w:type="spellStart"/>
      <w:r w:rsidRPr="00D34419">
        <w:rPr>
          <w:spacing w:val="-4"/>
        </w:rPr>
        <w:t>neurotheological</w:t>
      </w:r>
      <w:proofErr w:type="spellEnd"/>
      <w:r>
        <w:rPr>
          <w:spacing w:val="-4"/>
        </w:rPr>
        <w:t xml:space="preserve"> </w:t>
      </w:r>
      <w:r w:rsidRPr="00D34419">
        <w:rPr>
          <w:spacing w:val="-4"/>
        </w:rPr>
        <w:t>way,</w:t>
      </w:r>
      <w:r>
        <w:rPr>
          <w:spacing w:val="-4"/>
        </w:rPr>
        <w:t xml:space="preserve"> </w:t>
      </w:r>
      <w:r w:rsidRPr="00D34419">
        <w:rPr>
          <w:spacing w:val="-4"/>
        </w:rPr>
        <w:t>being</w:t>
      </w:r>
      <w:r>
        <w:rPr>
          <w:spacing w:val="-4"/>
        </w:rPr>
        <w:t xml:space="preserve"> </w:t>
      </w:r>
      <w:r w:rsidRPr="00D34419">
        <w:rPr>
          <w:spacing w:val="-4"/>
        </w:rPr>
        <w:t>the</w:t>
      </w:r>
      <w:r>
        <w:rPr>
          <w:spacing w:val="-4"/>
        </w:rPr>
        <w:t xml:space="preserve"> </w:t>
      </w:r>
      <w:r w:rsidRPr="00D34419">
        <w:rPr>
          <w:spacing w:val="-4"/>
        </w:rPr>
        <w:t>first</w:t>
      </w:r>
      <w:r>
        <w:rPr>
          <w:spacing w:val="-4"/>
        </w:rPr>
        <w:t xml:space="preserve"> </w:t>
      </w:r>
      <w:r w:rsidRPr="00D34419">
        <w:rPr>
          <w:spacing w:val="-4"/>
        </w:rPr>
        <w:t>person</w:t>
      </w:r>
      <w:r>
        <w:rPr>
          <w:spacing w:val="-4"/>
        </w:rPr>
        <w:t xml:space="preserve"> </w:t>
      </w:r>
      <w:r w:rsidRPr="00D34419">
        <w:rPr>
          <w:spacing w:val="-4"/>
        </w:rPr>
        <w:t>which</w:t>
      </w:r>
      <w:r>
        <w:rPr>
          <w:spacing w:val="-4"/>
        </w:rPr>
        <w:t xml:space="preserve"> </w:t>
      </w:r>
      <w:r w:rsidRPr="00D34419">
        <w:rPr>
          <w:spacing w:val="-4"/>
        </w:rPr>
        <w:t>has</w:t>
      </w:r>
      <w:r>
        <w:rPr>
          <w:spacing w:val="-4"/>
        </w:rPr>
        <w:t xml:space="preserve"> </w:t>
      </w:r>
      <w:r w:rsidRPr="00D34419">
        <w:rPr>
          <w:spacing w:val="-4"/>
        </w:rPr>
        <w:t>realized</w:t>
      </w:r>
      <w:r>
        <w:rPr>
          <w:spacing w:val="-4"/>
        </w:rPr>
        <w:t xml:space="preserve"> </w:t>
      </w:r>
      <w:r w:rsidRPr="00D34419">
        <w:rPr>
          <w:spacing w:val="-4"/>
        </w:rPr>
        <w:t>and</w:t>
      </w:r>
      <w:r>
        <w:rPr>
          <w:spacing w:val="-4"/>
        </w:rPr>
        <w:t xml:space="preserve"> </w:t>
      </w:r>
      <w:r w:rsidRPr="003A3DEF">
        <w:rPr>
          <w:spacing w:val="-4"/>
        </w:rPr>
        <w:t xml:space="preserve">demonstrated its possible identification with the function of the </w:t>
      </w:r>
      <w:proofErr w:type="spellStart"/>
      <w:r w:rsidRPr="003A3DEF">
        <w:rPr>
          <w:spacing w:val="-4"/>
        </w:rPr>
        <w:t>neurofunctional</w:t>
      </w:r>
      <w:proofErr w:type="spellEnd"/>
      <w:r w:rsidRPr="003A3DEF">
        <w:rPr>
          <w:spacing w:val="-4"/>
        </w:rPr>
        <w:t xml:space="preserve"> formation of thalamic complex, as it is exposed in </w:t>
      </w:r>
      <w:r w:rsidR="003A3DEF" w:rsidRPr="003A3DEF">
        <w:rPr>
          <w:spacing w:val="-4"/>
        </w:rPr>
        <w:t xml:space="preserve">some of </w:t>
      </w:r>
      <w:r w:rsidRPr="003A3DEF">
        <w:rPr>
          <w:spacing w:val="-4"/>
        </w:rPr>
        <w:t>my studies</w:t>
      </w:r>
      <w:r w:rsidR="003A3DEF" w:rsidRPr="003A3DEF">
        <w:rPr>
          <w:spacing w:val="-4"/>
        </w:rPr>
        <w:t>.</w:t>
      </w:r>
      <w:r w:rsidR="00B037B3" w:rsidRPr="003A3DEF">
        <w:rPr>
          <w:rStyle w:val="FootnoteReference"/>
          <w:spacing w:val="-4"/>
        </w:rPr>
        <w:footnoteReference w:id="47"/>
      </w:r>
      <w:r>
        <w:rPr>
          <w:spacing w:val="-4"/>
        </w:rPr>
        <w:t xml:space="preserve"> </w:t>
      </w:r>
    </w:p>
    <w:p w:rsidR="00BC3B15" w:rsidRDefault="001B0A76" w:rsidP="001B0A76">
      <w:pPr>
        <w:ind w:firstLine="567"/>
        <w:jc w:val="both"/>
        <w:rPr>
          <w:spacing w:val="-4"/>
          <w:lang w:eastAsia="en-US"/>
        </w:rPr>
      </w:pPr>
      <w:r w:rsidRPr="00D34419">
        <w:rPr>
          <w:spacing w:val="-4"/>
          <w:lang w:eastAsia="en-US"/>
        </w:rPr>
        <w:t>Because</w:t>
      </w:r>
      <w:r>
        <w:rPr>
          <w:spacing w:val="-4"/>
          <w:lang w:eastAsia="en-US"/>
        </w:rPr>
        <w:t xml:space="preserve"> </w:t>
      </w:r>
      <w:r w:rsidRPr="00D34419">
        <w:rPr>
          <w:spacing w:val="-4"/>
          <w:lang w:eastAsia="en-US"/>
        </w:rPr>
        <w:t>we</w:t>
      </w:r>
      <w:r>
        <w:rPr>
          <w:spacing w:val="-4"/>
          <w:lang w:eastAsia="en-US"/>
        </w:rPr>
        <w:t xml:space="preserve"> </w:t>
      </w:r>
      <w:r w:rsidRPr="00D34419">
        <w:rPr>
          <w:spacing w:val="-4"/>
          <w:lang w:eastAsia="en-US"/>
        </w:rPr>
        <w:t>have</w:t>
      </w:r>
      <w:r>
        <w:rPr>
          <w:spacing w:val="-4"/>
          <w:lang w:eastAsia="en-US"/>
        </w:rPr>
        <w:t xml:space="preserve"> </w:t>
      </w:r>
      <w:r w:rsidRPr="00D34419">
        <w:rPr>
          <w:spacing w:val="-4"/>
          <w:lang w:eastAsia="en-US"/>
        </w:rPr>
        <w:t>found</w:t>
      </w:r>
      <w:r>
        <w:rPr>
          <w:spacing w:val="-4"/>
          <w:lang w:eastAsia="en-US"/>
        </w:rPr>
        <w:t xml:space="preserve"> </w:t>
      </w:r>
      <w:r w:rsidRPr="00D34419">
        <w:rPr>
          <w:spacing w:val="-4"/>
          <w:lang w:eastAsia="en-US"/>
        </w:rPr>
        <w:t>this</w:t>
      </w:r>
      <w:r>
        <w:rPr>
          <w:spacing w:val="-4"/>
          <w:lang w:eastAsia="en-US"/>
        </w:rPr>
        <w:t xml:space="preserve"> </w:t>
      </w:r>
      <w:r w:rsidRPr="00D34419">
        <w:rPr>
          <w:spacing w:val="-4"/>
          <w:lang w:eastAsia="en-US"/>
        </w:rPr>
        <w:t>and</w:t>
      </w:r>
      <w:r>
        <w:rPr>
          <w:spacing w:val="-4"/>
          <w:lang w:eastAsia="en-US"/>
        </w:rPr>
        <w:t xml:space="preserve"> </w:t>
      </w:r>
      <w:r w:rsidRPr="00D34419">
        <w:rPr>
          <w:spacing w:val="-4"/>
          <w:lang w:eastAsia="en-US"/>
        </w:rPr>
        <w:t>other</w:t>
      </w:r>
      <w:r>
        <w:rPr>
          <w:spacing w:val="-4"/>
          <w:lang w:eastAsia="en-US"/>
        </w:rPr>
        <w:t xml:space="preserve"> </w:t>
      </w:r>
      <w:r w:rsidRPr="00D34419">
        <w:rPr>
          <w:spacing w:val="-4"/>
          <w:lang w:eastAsia="en-US"/>
        </w:rPr>
        <w:t>metaphorical</w:t>
      </w:r>
      <w:r>
        <w:rPr>
          <w:spacing w:val="-4"/>
          <w:lang w:eastAsia="en-US"/>
        </w:rPr>
        <w:t xml:space="preserve"> </w:t>
      </w:r>
      <w:r w:rsidRPr="00D34419">
        <w:rPr>
          <w:spacing w:val="-4"/>
          <w:lang w:eastAsia="en-US"/>
        </w:rPr>
        <w:t>expressions</w:t>
      </w:r>
      <w:r>
        <w:rPr>
          <w:spacing w:val="-4"/>
          <w:lang w:eastAsia="en-US"/>
        </w:rPr>
        <w:t xml:space="preserve"> </w:t>
      </w:r>
      <w:r w:rsidRPr="00D34419">
        <w:rPr>
          <w:spacing w:val="-4"/>
          <w:lang w:eastAsia="en-US"/>
        </w:rPr>
        <w:t>corresponding</w:t>
      </w:r>
      <w:r>
        <w:rPr>
          <w:spacing w:val="-4"/>
          <w:lang w:eastAsia="en-US"/>
        </w:rPr>
        <w:t xml:space="preserve"> </w:t>
      </w:r>
      <w:r w:rsidR="00BC3B15">
        <w:rPr>
          <w:spacing w:val="-4"/>
          <w:lang w:eastAsia="en-US"/>
        </w:rPr>
        <w:t>to</w:t>
      </w:r>
      <w:r>
        <w:rPr>
          <w:spacing w:val="-4"/>
          <w:lang w:eastAsia="en-US"/>
        </w:rPr>
        <w:t xml:space="preserve"> </w:t>
      </w:r>
      <w:r w:rsidRPr="00D34419">
        <w:rPr>
          <w:spacing w:val="-4"/>
          <w:lang w:eastAsia="en-US"/>
        </w:rPr>
        <w:t>the</w:t>
      </w:r>
      <w:r>
        <w:rPr>
          <w:spacing w:val="-4"/>
          <w:lang w:eastAsia="en-US"/>
        </w:rPr>
        <w:t xml:space="preserve"> </w:t>
      </w:r>
      <w:r w:rsidRPr="00D34419">
        <w:rPr>
          <w:spacing w:val="-4"/>
          <w:lang w:eastAsia="en-US"/>
        </w:rPr>
        <w:t>functions</w:t>
      </w:r>
      <w:r>
        <w:rPr>
          <w:spacing w:val="-4"/>
          <w:lang w:eastAsia="en-US"/>
        </w:rPr>
        <w:t xml:space="preserve"> </w:t>
      </w:r>
      <w:r w:rsidRPr="00D34419">
        <w:rPr>
          <w:spacing w:val="-4"/>
          <w:lang w:eastAsia="en-US"/>
        </w:rPr>
        <w:t>of</w:t>
      </w:r>
      <w:r>
        <w:rPr>
          <w:spacing w:val="-4"/>
          <w:lang w:eastAsia="en-US"/>
        </w:rPr>
        <w:t xml:space="preserve"> </w:t>
      </w:r>
      <w:r w:rsidRPr="00D34419">
        <w:rPr>
          <w:spacing w:val="-4"/>
          <w:lang w:eastAsia="en-US"/>
        </w:rPr>
        <w:t>some</w:t>
      </w:r>
      <w:r>
        <w:rPr>
          <w:spacing w:val="-4"/>
          <w:lang w:eastAsia="en-US"/>
        </w:rPr>
        <w:t xml:space="preserve"> </w:t>
      </w:r>
      <w:proofErr w:type="spellStart"/>
      <w:r w:rsidRPr="00D34419">
        <w:rPr>
          <w:spacing w:val="-4"/>
          <w:lang w:eastAsia="en-US"/>
        </w:rPr>
        <w:t>neurofunctional</w:t>
      </w:r>
      <w:proofErr w:type="spellEnd"/>
      <w:r>
        <w:rPr>
          <w:spacing w:val="-4"/>
          <w:lang w:eastAsia="en-US"/>
        </w:rPr>
        <w:t xml:space="preserve"> </w:t>
      </w:r>
      <w:r w:rsidRPr="00D34419">
        <w:rPr>
          <w:spacing w:val="-4"/>
          <w:lang w:eastAsia="en-US"/>
        </w:rPr>
        <w:t>structures,</w:t>
      </w:r>
      <w:r>
        <w:rPr>
          <w:spacing w:val="-4"/>
          <w:lang w:eastAsia="en-US"/>
        </w:rPr>
        <w:t xml:space="preserve"> </w:t>
      </w:r>
      <w:r w:rsidRPr="00D34419">
        <w:rPr>
          <w:spacing w:val="-4"/>
          <w:lang w:eastAsia="en-US"/>
        </w:rPr>
        <w:t>discussed</w:t>
      </w:r>
      <w:r>
        <w:rPr>
          <w:spacing w:val="-4"/>
          <w:lang w:eastAsia="en-US"/>
        </w:rPr>
        <w:t xml:space="preserve"> </w:t>
      </w:r>
      <w:r w:rsidRPr="00D34419">
        <w:rPr>
          <w:spacing w:val="-4"/>
          <w:lang w:eastAsia="en-US"/>
        </w:rPr>
        <w:t>both</w:t>
      </w:r>
      <w:r>
        <w:rPr>
          <w:spacing w:val="-4"/>
          <w:lang w:eastAsia="en-US"/>
        </w:rPr>
        <w:t xml:space="preserve"> </w:t>
      </w:r>
      <w:r w:rsidRPr="00D34419">
        <w:rPr>
          <w:spacing w:val="-4"/>
          <w:lang w:eastAsia="en-US"/>
        </w:rPr>
        <w:t>in</w:t>
      </w:r>
      <w:r>
        <w:rPr>
          <w:spacing w:val="-4"/>
          <w:lang w:eastAsia="en-US"/>
        </w:rPr>
        <w:t xml:space="preserve"> </w:t>
      </w:r>
      <w:proofErr w:type="spellStart"/>
      <w:r w:rsidRPr="00D34419">
        <w:rPr>
          <w:spacing w:val="-4"/>
          <w:lang w:eastAsia="en-US"/>
        </w:rPr>
        <w:t>neurotheology</w:t>
      </w:r>
      <w:proofErr w:type="spellEnd"/>
      <w:r>
        <w:rPr>
          <w:spacing w:val="-4"/>
          <w:lang w:eastAsia="en-US"/>
        </w:rPr>
        <w:t xml:space="preserve"> </w:t>
      </w:r>
      <w:r w:rsidRPr="00D34419">
        <w:rPr>
          <w:spacing w:val="-4"/>
          <w:lang w:eastAsia="en-US"/>
        </w:rPr>
        <w:t>and</w:t>
      </w:r>
      <w:r>
        <w:rPr>
          <w:spacing w:val="-4"/>
          <w:lang w:eastAsia="en-US"/>
        </w:rPr>
        <w:t xml:space="preserve"> </w:t>
      </w:r>
      <w:r w:rsidRPr="00D34419">
        <w:rPr>
          <w:spacing w:val="-4"/>
          <w:lang w:eastAsia="en-US"/>
        </w:rPr>
        <w:t>in</w:t>
      </w:r>
      <w:r>
        <w:rPr>
          <w:spacing w:val="-4"/>
          <w:lang w:eastAsia="en-US"/>
        </w:rPr>
        <w:t xml:space="preserve"> </w:t>
      </w:r>
      <w:proofErr w:type="spellStart"/>
      <w:r w:rsidRPr="00D34419">
        <w:rPr>
          <w:spacing w:val="-4"/>
          <w:lang w:eastAsia="en-US"/>
        </w:rPr>
        <w:t>philocalique</w:t>
      </w:r>
      <w:proofErr w:type="spellEnd"/>
      <w:r>
        <w:rPr>
          <w:spacing w:val="-4"/>
          <w:lang w:eastAsia="en-US"/>
        </w:rPr>
        <w:t xml:space="preserve"> </w:t>
      </w:r>
      <w:r w:rsidRPr="00D34419">
        <w:rPr>
          <w:spacing w:val="-4"/>
          <w:lang w:eastAsia="en-US"/>
        </w:rPr>
        <w:t>and</w:t>
      </w:r>
      <w:r>
        <w:rPr>
          <w:spacing w:val="-4"/>
          <w:lang w:eastAsia="en-US"/>
        </w:rPr>
        <w:t xml:space="preserve"> </w:t>
      </w:r>
      <w:r w:rsidRPr="00D34419">
        <w:rPr>
          <w:spacing w:val="-4"/>
          <w:lang w:eastAsia="en-US"/>
        </w:rPr>
        <w:t>patristic</w:t>
      </w:r>
      <w:r>
        <w:rPr>
          <w:spacing w:val="-4"/>
          <w:lang w:eastAsia="en-US"/>
        </w:rPr>
        <w:t xml:space="preserve"> </w:t>
      </w:r>
      <w:r w:rsidRPr="00D34419">
        <w:rPr>
          <w:spacing w:val="-4"/>
          <w:lang w:eastAsia="en-US"/>
        </w:rPr>
        <w:t>anthropology</w:t>
      </w:r>
      <w:r>
        <w:rPr>
          <w:spacing w:val="-4"/>
          <w:lang w:eastAsia="en-US"/>
        </w:rPr>
        <w:t xml:space="preserve"> </w:t>
      </w:r>
      <w:r w:rsidRPr="00D34419">
        <w:rPr>
          <w:spacing w:val="-4"/>
          <w:lang w:eastAsia="en-US"/>
        </w:rPr>
        <w:t>and</w:t>
      </w:r>
      <w:r>
        <w:rPr>
          <w:spacing w:val="-4"/>
          <w:lang w:eastAsia="en-US"/>
        </w:rPr>
        <w:t xml:space="preserve"> </w:t>
      </w:r>
      <w:r w:rsidRPr="00D34419">
        <w:rPr>
          <w:spacing w:val="-4"/>
          <w:lang w:eastAsia="en-US"/>
        </w:rPr>
        <w:t>spirituality,</w:t>
      </w:r>
      <w:r>
        <w:rPr>
          <w:spacing w:val="-4"/>
          <w:lang w:eastAsia="en-US"/>
        </w:rPr>
        <w:t xml:space="preserve"> </w:t>
      </w:r>
      <w:r w:rsidRPr="00D34419">
        <w:rPr>
          <w:spacing w:val="-4"/>
          <w:lang w:eastAsia="en-US"/>
        </w:rPr>
        <w:t>we</w:t>
      </w:r>
      <w:r>
        <w:rPr>
          <w:spacing w:val="-4"/>
          <w:lang w:eastAsia="en-US"/>
        </w:rPr>
        <w:t xml:space="preserve"> </w:t>
      </w:r>
      <w:r w:rsidRPr="00D34419">
        <w:rPr>
          <w:spacing w:val="-4"/>
          <w:lang w:eastAsia="en-US"/>
        </w:rPr>
        <w:t>are</w:t>
      </w:r>
      <w:r>
        <w:rPr>
          <w:spacing w:val="-4"/>
          <w:lang w:eastAsia="en-US"/>
        </w:rPr>
        <w:t xml:space="preserve"> </w:t>
      </w:r>
      <w:r w:rsidRPr="00D34419">
        <w:rPr>
          <w:spacing w:val="-4"/>
          <w:lang w:eastAsia="en-US"/>
        </w:rPr>
        <w:t>daring</w:t>
      </w:r>
      <w:r>
        <w:rPr>
          <w:spacing w:val="-4"/>
          <w:lang w:eastAsia="en-US"/>
        </w:rPr>
        <w:t xml:space="preserve"> </w:t>
      </w:r>
      <w:r w:rsidRPr="00D34419">
        <w:rPr>
          <w:spacing w:val="-4"/>
          <w:lang w:eastAsia="en-US"/>
        </w:rPr>
        <w:t>to</w:t>
      </w:r>
      <w:r>
        <w:rPr>
          <w:spacing w:val="-4"/>
          <w:lang w:eastAsia="en-US"/>
        </w:rPr>
        <w:t xml:space="preserve"> </w:t>
      </w:r>
      <w:r w:rsidRPr="00D34419">
        <w:rPr>
          <w:spacing w:val="-4"/>
          <w:lang w:eastAsia="en-US"/>
        </w:rPr>
        <w:t>try</w:t>
      </w:r>
      <w:r>
        <w:rPr>
          <w:spacing w:val="-4"/>
          <w:lang w:eastAsia="en-US"/>
        </w:rPr>
        <w:t xml:space="preserve"> </w:t>
      </w:r>
      <w:r w:rsidRPr="00D34419">
        <w:rPr>
          <w:spacing w:val="-4"/>
          <w:lang w:eastAsia="en-US"/>
        </w:rPr>
        <w:t>this</w:t>
      </w:r>
      <w:r>
        <w:rPr>
          <w:spacing w:val="-4"/>
          <w:lang w:eastAsia="en-US"/>
        </w:rPr>
        <w:t xml:space="preserve"> </w:t>
      </w:r>
      <w:r w:rsidRPr="00D34419">
        <w:rPr>
          <w:spacing w:val="-4"/>
          <w:lang w:eastAsia="en-US"/>
        </w:rPr>
        <w:t>rapprochement</w:t>
      </w:r>
      <w:r>
        <w:rPr>
          <w:spacing w:val="-4"/>
          <w:lang w:eastAsia="en-US"/>
        </w:rPr>
        <w:t xml:space="preserve"> </w:t>
      </w:r>
      <w:r w:rsidRPr="00D34419">
        <w:rPr>
          <w:spacing w:val="-4"/>
          <w:lang w:eastAsia="en-US"/>
        </w:rPr>
        <w:t>between</w:t>
      </w:r>
      <w:r>
        <w:rPr>
          <w:spacing w:val="-4"/>
          <w:lang w:eastAsia="en-US"/>
        </w:rPr>
        <w:t xml:space="preserve"> </w:t>
      </w:r>
      <w:r w:rsidRPr="00D34419">
        <w:rPr>
          <w:spacing w:val="-4"/>
          <w:lang w:eastAsia="en-US"/>
        </w:rPr>
        <w:t>the</w:t>
      </w:r>
      <w:r>
        <w:rPr>
          <w:spacing w:val="-4"/>
          <w:lang w:eastAsia="en-US"/>
        </w:rPr>
        <w:t xml:space="preserve"> </w:t>
      </w:r>
      <w:proofErr w:type="spellStart"/>
      <w:r w:rsidRPr="00D34419">
        <w:rPr>
          <w:spacing w:val="-4"/>
          <w:lang w:eastAsia="en-US"/>
        </w:rPr>
        <w:t>philocalique</w:t>
      </w:r>
      <w:proofErr w:type="spellEnd"/>
      <w:r>
        <w:rPr>
          <w:spacing w:val="-4"/>
          <w:lang w:eastAsia="en-US"/>
        </w:rPr>
        <w:t xml:space="preserve"> </w:t>
      </w:r>
      <w:r w:rsidRPr="00D34419">
        <w:rPr>
          <w:spacing w:val="-4"/>
          <w:lang w:eastAsia="en-US"/>
        </w:rPr>
        <w:t>spirituality</w:t>
      </w:r>
      <w:r>
        <w:rPr>
          <w:spacing w:val="-4"/>
          <w:lang w:eastAsia="en-US"/>
        </w:rPr>
        <w:t xml:space="preserve"> </w:t>
      </w:r>
      <w:r w:rsidRPr="00D34419">
        <w:rPr>
          <w:spacing w:val="-4"/>
          <w:lang w:eastAsia="en-US"/>
        </w:rPr>
        <w:t>and</w:t>
      </w:r>
      <w:r>
        <w:rPr>
          <w:spacing w:val="-4"/>
          <w:lang w:eastAsia="en-US"/>
        </w:rPr>
        <w:t xml:space="preserve"> </w:t>
      </w:r>
      <w:r w:rsidRPr="00D34419">
        <w:rPr>
          <w:spacing w:val="-4"/>
          <w:lang w:eastAsia="en-US"/>
        </w:rPr>
        <w:t>these</w:t>
      </w:r>
      <w:r>
        <w:rPr>
          <w:spacing w:val="-4"/>
          <w:lang w:eastAsia="en-US"/>
        </w:rPr>
        <w:t xml:space="preserve"> </w:t>
      </w:r>
      <w:r w:rsidRPr="00D34419">
        <w:rPr>
          <w:spacing w:val="-4"/>
          <w:lang w:eastAsia="en-US"/>
        </w:rPr>
        <w:t>data</w:t>
      </w:r>
      <w:r>
        <w:rPr>
          <w:spacing w:val="-4"/>
          <w:lang w:eastAsia="en-US"/>
        </w:rPr>
        <w:t xml:space="preserve"> </w:t>
      </w:r>
      <w:r w:rsidRPr="00D34419">
        <w:rPr>
          <w:spacing w:val="-4"/>
          <w:lang w:eastAsia="en-US"/>
        </w:rPr>
        <w:t>from</w:t>
      </w:r>
      <w:r>
        <w:rPr>
          <w:spacing w:val="-4"/>
          <w:lang w:eastAsia="en-US"/>
        </w:rPr>
        <w:t xml:space="preserve"> </w:t>
      </w:r>
      <w:r w:rsidRPr="00D34419">
        <w:rPr>
          <w:spacing w:val="-4"/>
          <w:lang w:eastAsia="en-US"/>
        </w:rPr>
        <w:t>modern</w:t>
      </w:r>
      <w:r>
        <w:rPr>
          <w:spacing w:val="-4"/>
          <w:lang w:eastAsia="en-US"/>
        </w:rPr>
        <w:t xml:space="preserve"> </w:t>
      </w:r>
      <w:r w:rsidRPr="00D34419">
        <w:rPr>
          <w:spacing w:val="-4"/>
          <w:lang w:eastAsia="en-US"/>
        </w:rPr>
        <w:t>neurophysiology;</w:t>
      </w:r>
      <w:r>
        <w:rPr>
          <w:spacing w:val="-4"/>
          <w:lang w:eastAsia="en-US"/>
        </w:rPr>
        <w:t xml:space="preserve"> </w:t>
      </w:r>
      <w:r w:rsidRPr="00D34419">
        <w:rPr>
          <w:spacing w:val="-4"/>
          <w:lang w:eastAsia="en-US"/>
        </w:rPr>
        <w:t>and</w:t>
      </w:r>
      <w:r>
        <w:rPr>
          <w:spacing w:val="-4"/>
          <w:lang w:eastAsia="en-US"/>
        </w:rPr>
        <w:t xml:space="preserve"> </w:t>
      </w:r>
      <w:r w:rsidRPr="00D34419">
        <w:rPr>
          <w:spacing w:val="-4"/>
          <w:lang w:eastAsia="en-US"/>
        </w:rPr>
        <w:t>we</w:t>
      </w:r>
      <w:r>
        <w:rPr>
          <w:spacing w:val="-4"/>
          <w:lang w:eastAsia="en-US"/>
        </w:rPr>
        <w:t xml:space="preserve"> </w:t>
      </w:r>
      <w:r w:rsidRPr="00D34419">
        <w:rPr>
          <w:spacing w:val="-4"/>
          <w:lang w:eastAsia="en-US"/>
        </w:rPr>
        <w:t>consider</w:t>
      </w:r>
      <w:r>
        <w:rPr>
          <w:spacing w:val="-4"/>
          <w:lang w:eastAsia="en-US"/>
        </w:rPr>
        <w:t xml:space="preserve"> </w:t>
      </w:r>
      <w:r w:rsidRPr="00D34419">
        <w:rPr>
          <w:spacing w:val="-4"/>
          <w:lang w:eastAsia="en-US"/>
        </w:rPr>
        <w:t>that</w:t>
      </w:r>
      <w:r>
        <w:rPr>
          <w:spacing w:val="-4"/>
          <w:lang w:eastAsia="en-US"/>
        </w:rPr>
        <w:t xml:space="preserve"> </w:t>
      </w:r>
      <w:r w:rsidRPr="00D34419">
        <w:rPr>
          <w:spacing w:val="-4"/>
          <w:lang w:eastAsia="en-US"/>
        </w:rPr>
        <w:t>we</w:t>
      </w:r>
      <w:r>
        <w:rPr>
          <w:spacing w:val="-4"/>
          <w:lang w:eastAsia="en-US"/>
        </w:rPr>
        <w:t xml:space="preserve"> </w:t>
      </w:r>
      <w:r w:rsidRPr="00D34419">
        <w:rPr>
          <w:spacing w:val="-4"/>
          <w:lang w:eastAsia="en-US"/>
        </w:rPr>
        <w:t>are</w:t>
      </w:r>
      <w:r>
        <w:rPr>
          <w:spacing w:val="-4"/>
          <w:lang w:eastAsia="en-US"/>
        </w:rPr>
        <w:t xml:space="preserve"> fi</w:t>
      </w:r>
      <w:r w:rsidRPr="00D34419">
        <w:rPr>
          <w:spacing w:val="-4"/>
          <w:lang w:eastAsia="en-US"/>
        </w:rPr>
        <w:t>nding</w:t>
      </w:r>
      <w:r>
        <w:rPr>
          <w:spacing w:val="-4"/>
          <w:lang w:eastAsia="en-US"/>
        </w:rPr>
        <w:t xml:space="preserve"> </w:t>
      </w:r>
      <w:r w:rsidRPr="00D34419">
        <w:rPr>
          <w:spacing w:val="-4"/>
          <w:lang w:eastAsia="en-US"/>
        </w:rPr>
        <w:t>exactly</w:t>
      </w:r>
      <w:r>
        <w:rPr>
          <w:spacing w:val="-4"/>
          <w:lang w:eastAsia="en-US"/>
        </w:rPr>
        <w:t xml:space="preserve"> </w:t>
      </w:r>
      <w:r w:rsidRPr="00D34419">
        <w:rPr>
          <w:spacing w:val="-4"/>
          <w:lang w:eastAsia="en-US"/>
        </w:rPr>
        <w:t>well</w:t>
      </w:r>
      <w:r>
        <w:rPr>
          <w:spacing w:val="-4"/>
          <w:lang w:eastAsia="en-US"/>
        </w:rPr>
        <w:t xml:space="preserve"> </w:t>
      </w:r>
      <w:r w:rsidR="003A3DEF">
        <w:rPr>
          <w:spacing w:val="-4"/>
          <w:lang w:eastAsia="en-US"/>
        </w:rPr>
        <w:t>i</w:t>
      </w:r>
      <w:r w:rsidRPr="00D34419">
        <w:rPr>
          <w:spacing w:val="-4"/>
          <w:lang w:eastAsia="en-US"/>
        </w:rPr>
        <w:t>n</w:t>
      </w:r>
      <w:r>
        <w:rPr>
          <w:spacing w:val="-4"/>
          <w:lang w:eastAsia="en-US"/>
        </w:rPr>
        <w:t xml:space="preserve"> </w:t>
      </w:r>
      <w:r w:rsidRPr="00D34419">
        <w:rPr>
          <w:spacing w:val="-4"/>
          <w:lang w:eastAsia="en-US"/>
        </w:rPr>
        <w:t>the</w:t>
      </w:r>
      <w:r>
        <w:rPr>
          <w:spacing w:val="-4"/>
          <w:lang w:eastAsia="en-US"/>
        </w:rPr>
        <w:t xml:space="preserve"> </w:t>
      </w:r>
      <w:r w:rsidRPr="00D34419">
        <w:rPr>
          <w:spacing w:val="-4"/>
          <w:lang w:eastAsia="en-US"/>
        </w:rPr>
        <w:t>field</w:t>
      </w:r>
      <w:r>
        <w:rPr>
          <w:spacing w:val="-4"/>
          <w:lang w:eastAsia="en-US"/>
        </w:rPr>
        <w:t xml:space="preserve"> </w:t>
      </w:r>
      <w:r w:rsidRPr="00D34419">
        <w:rPr>
          <w:spacing w:val="-4"/>
          <w:lang w:eastAsia="en-US"/>
        </w:rPr>
        <w:t>of</w:t>
      </w:r>
      <w:r>
        <w:rPr>
          <w:spacing w:val="-4"/>
          <w:lang w:eastAsia="en-US"/>
        </w:rPr>
        <w:t xml:space="preserve"> </w:t>
      </w:r>
      <w:proofErr w:type="spellStart"/>
      <w:r w:rsidRPr="00D34419">
        <w:rPr>
          <w:spacing w:val="-4"/>
          <w:lang w:eastAsia="en-US"/>
        </w:rPr>
        <w:t>neurotheology</w:t>
      </w:r>
      <w:proofErr w:type="spellEnd"/>
      <w:r w:rsidRPr="00D34419">
        <w:rPr>
          <w:spacing w:val="-4"/>
          <w:lang w:eastAsia="en-US"/>
        </w:rPr>
        <w:t>,</w:t>
      </w:r>
      <w:r>
        <w:rPr>
          <w:spacing w:val="-4"/>
          <w:lang w:eastAsia="en-US"/>
        </w:rPr>
        <w:t xml:space="preserve"> </w:t>
      </w:r>
      <w:r w:rsidRPr="00D34419">
        <w:rPr>
          <w:spacing w:val="-4"/>
          <w:lang w:eastAsia="en-US"/>
        </w:rPr>
        <w:t>or</w:t>
      </w:r>
      <w:r>
        <w:rPr>
          <w:spacing w:val="-4"/>
          <w:lang w:eastAsia="en-US"/>
        </w:rPr>
        <w:t xml:space="preserve"> </w:t>
      </w:r>
      <w:r w:rsidRPr="00D34419">
        <w:rPr>
          <w:spacing w:val="-4"/>
          <w:lang w:eastAsia="en-US"/>
        </w:rPr>
        <w:t>in</w:t>
      </w:r>
      <w:r>
        <w:rPr>
          <w:spacing w:val="-4"/>
          <w:lang w:eastAsia="en-US"/>
        </w:rPr>
        <w:t xml:space="preserve"> </w:t>
      </w:r>
      <w:r w:rsidRPr="00D34419">
        <w:rPr>
          <w:spacing w:val="-4"/>
          <w:lang w:eastAsia="en-US"/>
        </w:rPr>
        <w:t>a</w:t>
      </w:r>
      <w:r>
        <w:rPr>
          <w:spacing w:val="-4"/>
          <w:lang w:eastAsia="en-US"/>
        </w:rPr>
        <w:t xml:space="preserve"> </w:t>
      </w:r>
      <w:r w:rsidRPr="00D34419">
        <w:rPr>
          <w:spacing w:val="-4"/>
          <w:lang w:eastAsia="en-US"/>
        </w:rPr>
        <w:t>more</w:t>
      </w:r>
      <w:r>
        <w:rPr>
          <w:spacing w:val="-4"/>
          <w:lang w:eastAsia="en-US"/>
        </w:rPr>
        <w:t xml:space="preserve"> </w:t>
      </w:r>
      <w:r w:rsidRPr="00D34419">
        <w:rPr>
          <w:spacing w:val="-4"/>
          <w:lang w:eastAsia="en-US"/>
        </w:rPr>
        <w:t>specific</w:t>
      </w:r>
      <w:r>
        <w:rPr>
          <w:spacing w:val="-4"/>
          <w:lang w:eastAsia="en-US"/>
        </w:rPr>
        <w:t xml:space="preserve"> </w:t>
      </w:r>
      <w:r w:rsidRPr="00D34419">
        <w:rPr>
          <w:spacing w:val="-4"/>
          <w:lang w:eastAsia="en-US"/>
        </w:rPr>
        <w:t>definition,</w:t>
      </w:r>
      <w:r>
        <w:rPr>
          <w:spacing w:val="-4"/>
          <w:lang w:eastAsia="en-US"/>
        </w:rPr>
        <w:t xml:space="preserve"> </w:t>
      </w:r>
      <w:r w:rsidRPr="00D34419">
        <w:rPr>
          <w:spacing w:val="-4"/>
          <w:lang w:eastAsia="en-US"/>
        </w:rPr>
        <w:t>in</w:t>
      </w:r>
      <w:r>
        <w:rPr>
          <w:spacing w:val="-4"/>
          <w:lang w:eastAsia="en-US"/>
        </w:rPr>
        <w:t xml:space="preserve"> </w:t>
      </w:r>
      <w:r w:rsidRPr="00D34419">
        <w:rPr>
          <w:spacing w:val="-4"/>
          <w:lang w:eastAsia="en-US"/>
        </w:rPr>
        <w:t>the</w:t>
      </w:r>
      <w:r>
        <w:rPr>
          <w:spacing w:val="-4"/>
          <w:lang w:eastAsia="en-US"/>
        </w:rPr>
        <w:t xml:space="preserve"> </w:t>
      </w:r>
      <w:r w:rsidRPr="00D34419">
        <w:rPr>
          <w:spacing w:val="-4"/>
          <w:lang w:eastAsia="en-US"/>
        </w:rPr>
        <w:t>area</w:t>
      </w:r>
      <w:r>
        <w:rPr>
          <w:spacing w:val="-4"/>
          <w:lang w:eastAsia="en-US"/>
        </w:rPr>
        <w:t xml:space="preserve"> </w:t>
      </w:r>
      <w:r w:rsidRPr="00D34419">
        <w:rPr>
          <w:spacing w:val="-4"/>
          <w:lang w:eastAsia="en-US"/>
        </w:rPr>
        <w:t>of</w:t>
      </w:r>
      <w:r>
        <w:rPr>
          <w:spacing w:val="-4"/>
          <w:lang w:eastAsia="en-US"/>
        </w:rPr>
        <w:t xml:space="preserve"> </w:t>
      </w:r>
      <w:r w:rsidRPr="00D34419">
        <w:rPr>
          <w:spacing w:val="-4"/>
          <w:lang w:eastAsia="en-US"/>
        </w:rPr>
        <w:t>spirituality</w:t>
      </w:r>
      <w:r>
        <w:rPr>
          <w:spacing w:val="-4"/>
          <w:lang w:eastAsia="en-US"/>
        </w:rPr>
        <w:t xml:space="preserve"> </w:t>
      </w:r>
      <w:r w:rsidRPr="00D34419">
        <w:rPr>
          <w:spacing w:val="-4"/>
          <w:lang w:eastAsia="en-US"/>
        </w:rPr>
        <w:t>understood</w:t>
      </w:r>
      <w:r>
        <w:rPr>
          <w:spacing w:val="-4"/>
          <w:lang w:eastAsia="en-US"/>
        </w:rPr>
        <w:t xml:space="preserve"> </w:t>
      </w:r>
      <w:r w:rsidRPr="00D34419">
        <w:rPr>
          <w:spacing w:val="-4"/>
          <w:lang w:eastAsia="en-US"/>
        </w:rPr>
        <w:t>as</w:t>
      </w:r>
      <w:r>
        <w:rPr>
          <w:spacing w:val="-4"/>
          <w:lang w:eastAsia="en-US"/>
        </w:rPr>
        <w:t xml:space="preserve"> </w:t>
      </w:r>
      <w:r w:rsidRPr="00D34419">
        <w:rPr>
          <w:spacing w:val="-4"/>
          <w:lang w:eastAsia="en-US"/>
        </w:rPr>
        <w:t>theology,</w:t>
      </w:r>
      <w:r>
        <w:rPr>
          <w:spacing w:val="-4"/>
          <w:lang w:eastAsia="en-US"/>
        </w:rPr>
        <w:t xml:space="preserve"> </w:t>
      </w:r>
      <w:r w:rsidRPr="00D34419">
        <w:rPr>
          <w:spacing w:val="-4"/>
          <w:lang w:eastAsia="en-US"/>
        </w:rPr>
        <w:t>which</w:t>
      </w:r>
      <w:r>
        <w:rPr>
          <w:spacing w:val="-4"/>
          <w:lang w:eastAsia="en-US"/>
        </w:rPr>
        <w:t xml:space="preserve"> </w:t>
      </w:r>
      <w:r w:rsidRPr="00D34419">
        <w:rPr>
          <w:spacing w:val="-4"/>
          <w:lang w:eastAsia="en-US"/>
        </w:rPr>
        <w:t>implies</w:t>
      </w:r>
      <w:r>
        <w:rPr>
          <w:spacing w:val="-4"/>
          <w:lang w:eastAsia="en-US"/>
        </w:rPr>
        <w:t xml:space="preserve"> the activity of </w:t>
      </w:r>
      <w:r w:rsidRPr="00D34419">
        <w:rPr>
          <w:spacing w:val="-4"/>
          <w:lang w:eastAsia="en-US"/>
        </w:rPr>
        <w:t>some</w:t>
      </w:r>
      <w:r>
        <w:rPr>
          <w:spacing w:val="-4"/>
          <w:lang w:eastAsia="en-US"/>
        </w:rPr>
        <w:t xml:space="preserve"> </w:t>
      </w:r>
      <w:proofErr w:type="spellStart"/>
      <w:r w:rsidRPr="00D34419">
        <w:rPr>
          <w:spacing w:val="-4"/>
          <w:lang w:eastAsia="en-US"/>
        </w:rPr>
        <w:t>neurofunctional</w:t>
      </w:r>
      <w:proofErr w:type="spellEnd"/>
      <w:r>
        <w:rPr>
          <w:spacing w:val="-4"/>
          <w:lang w:eastAsia="en-US"/>
        </w:rPr>
        <w:t xml:space="preserve"> </w:t>
      </w:r>
      <w:r w:rsidRPr="00D34419">
        <w:rPr>
          <w:spacing w:val="-4"/>
          <w:lang w:eastAsia="en-US"/>
        </w:rPr>
        <w:t>structures</w:t>
      </w:r>
      <w:r>
        <w:rPr>
          <w:spacing w:val="-4"/>
          <w:lang w:eastAsia="en-US"/>
        </w:rPr>
        <w:t xml:space="preserve"> </w:t>
      </w:r>
      <w:r w:rsidRPr="00D34419">
        <w:rPr>
          <w:spacing w:val="-4"/>
          <w:lang w:eastAsia="en-US"/>
        </w:rPr>
        <w:t>of</w:t>
      </w:r>
      <w:r>
        <w:rPr>
          <w:spacing w:val="-4"/>
          <w:lang w:eastAsia="en-US"/>
        </w:rPr>
        <w:t xml:space="preserve"> </w:t>
      </w:r>
      <w:r w:rsidRPr="00D34419">
        <w:rPr>
          <w:spacing w:val="-4"/>
          <w:lang w:eastAsia="en-US"/>
        </w:rPr>
        <w:t>the</w:t>
      </w:r>
      <w:r>
        <w:rPr>
          <w:spacing w:val="-4"/>
          <w:lang w:eastAsia="en-US"/>
        </w:rPr>
        <w:t xml:space="preserve"> </w:t>
      </w:r>
      <w:r w:rsidRPr="00D34419">
        <w:rPr>
          <w:spacing w:val="-4"/>
          <w:lang w:eastAsia="en-US"/>
        </w:rPr>
        <w:t>human</w:t>
      </w:r>
      <w:r>
        <w:rPr>
          <w:spacing w:val="-4"/>
          <w:lang w:eastAsia="en-US"/>
        </w:rPr>
        <w:t xml:space="preserve"> </w:t>
      </w:r>
      <w:r w:rsidRPr="00D34419">
        <w:rPr>
          <w:spacing w:val="-4"/>
          <w:lang w:eastAsia="en-US"/>
        </w:rPr>
        <w:t>brain</w:t>
      </w:r>
      <w:r>
        <w:rPr>
          <w:spacing w:val="-4"/>
          <w:lang w:eastAsia="en-US"/>
        </w:rPr>
        <w:t xml:space="preserve"> and body</w:t>
      </w:r>
      <w:r w:rsidRPr="00D34419">
        <w:rPr>
          <w:spacing w:val="-4"/>
          <w:lang w:eastAsia="en-US"/>
        </w:rPr>
        <w:t>.</w:t>
      </w:r>
      <w:r>
        <w:rPr>
          <w:spacing w:val="-4"/>
          <w:lang w:eastAsia="en-US"/>
        </w:rPr>
        <w:t xml:space="preserve"> </w:t>
      </w:r>
    </w:p>
    <w:p w:rsidR="001B0A76" w:rsidRPr="00D34419" w:rsidRDefault="00537583" w:rsidP="001B0A76">
      <w:pPr>
        <w:ind w:firstLine="567"/>
        <w:jc w:val="both"/>
        <w:rPr>
          <w:spacing w:val="-4"/>
          <w:lang w:eastAsia="en-US"/>
        </w:rPr>
      </w:pPr>
      <w:r w:rsidRPr="00537583">
        <w:rPr>
          <w:spacing w:val="-4"/>
          <w:lang w:eastAsia="en-US"/>
        </w:rPr>
        <w:t>Although</w:t>
      </w:r>
      <w:r w:rsidR="00BC3B15" w:rsidRPr="00537583">
        <w:rPr>
          <w:spacing w:val="-4"/>
          <w:lang w:eastAsia="en-US"/>
        </w:rPr>
        <w:t xml:space="preserve"> t</w:t>
      </w:r>
      <w:r w:rsidR="003A3DEF" w:rsidRPr="00537583">
        <w:rPr>
          <w:spacing w:val="-4"/>
          <w:lang w:eastAsia="en-US"/>
        </w:rPr>
        <w:t>his approach is</w:t>
      </w:r>
      <w:r w:rsidR="001B0A76" w:rsidRPr="00537583">
        <w:rPr>
          <w:spacing w:val="-4"/>
          <w:lang w:eastAsia="en-US"/>
        </w:rPr>
        <w:t xml:space="preserve"> </w:t>
      </w:r>
      <w:r w:rsidRPr="00537583">
        <w:rPr>
          <w:spacing w:val="-4"/>
          <w:lang w:eastAsia="en-US"/>
        </w:rPr>
        <w:t>well-matched</w:t>
      </w:r>
      <w:r w:rsidR="001B0A76" w:rsidRPr="00537583">
        <w:rPr>
          <w:spacing w:val="-4"/>
          <w:lang w:eastAsia="en-US"/>
        </w:rPr>
        <w:t xml:space="preserve"> </w:t>
      </w:r>
      <w:r w:rsidR="00BC3B15" w:rsidRPr="00537583">
        <w:rPr>
          <w:spacing w:val="-4"/>
          <w:lang w:eastAsia="en-US"/>
        </w:rPr>
        <w:t>especially i</w:t>
      </w:r>
      <w:r w:rsidR="001B0A76" w:rsidRPr="00537583">
        <w:rPr>
          <w:spacing w:val="-4"/>
          <w:lang w:eastAsia="en-US"/>
        </w:rPr>
        <w:t xml:space="preserve">n the context of the eastern </w:t>
      </w:r>
      <w:proofErr w:type="spellStart"/>
      <w:r w:rsidR="001B0A76" w:rsidRPr="00537583">
        <w:rPr>
          <w:spacing w:val="-4"/>
          <w:lang w:eastAsia="en-US"/>
        </w:rPr>
        <w:t>philocalique</w:t>
      </w:r>
      <w:proofErr w:type="spellEnd"/>
      <w:r w:rsidR="001B0A76" w:rsidRPr="00537583">
        <w:rPr>
          <w:spacing w:val="-4"/>
          <w:lang w:eastAsia="en-US"/>
        </w:rPr>
        <w:t xml:space="preserve"> spirituality, because this </w:t>
      </w:r>
      <w:r w:rsidRPr="00537583">
        <w:rPr>
          <w:spacing w:val="-4"/>
          <w:lang w:eastAsia="en-US"/>
        </w:rPr>
        <w:t xml:space="preserve">spirituality </w:t>
      </w:r>
      <w:r w:rsidR="001B0A76" w:rsidRPr="00537583">
        <w:rPr>
          <w:spacing w:val="-4"/>
          <w:lang w:eastAsia="en-US"/>
        </w:rPr>
        <w:t>is speaking about the charisma of theology as a virtue rooted in prayer and ascetic experience through which God, with its sublime qualities or uncreated energies, is revealing Himself</w:t>
      </w:r>
      <w:r w:rsidR="001B0A76">
        <w:rPr>
          <w:spacing w:val="-4"/>
          <w:lang w:eastAsia="en-US"/>
        </w:rPr>
        <w:t xml:space="preserve"> </w:t>
      </w:r>
      <w:r w:rsidR="001B0A76" w:rsidRPr="00D34419">
        <w:rPr>
          <w:spacing w:val="-4"/>
          <w:lang w:eastAsia="en-US"/>
        </w:rPr>
        <w:t>to</w:t>
      </w:r>
      <w:r w:rsidR="001B0A76">
        <w:rPr>
          <w:spacing w:val="-4"/>
          <w:lang w:eastAsia="en-US"/>
        </w:rPr>
        <w:t xml:space="preserve"> </w:t>
      </w:r>
      <w:r w:rsidR="001B0A76" w:rsidRPr="00D34419">
        <w:rPr>
          <w:spacing w:val="-4"/>
          <w:lang w:eastAsia="en-US"/>
        </w:rPr>
        <w:t>the</w:t>
      </w:r>
      <w:r w:rsidR="001B0A76">
        <w:rPr>
          <w:spacing w:val="-4"/>
          <w:lang w:eastAsia="en-US"/>
        </w:rPr>
        <w:t xml:space="preserve"> </w:t>
      </w:r>
      <w:r w:rsidR="001B0A76" w:rsidRPr="00D34419">
        <w:rPr>
          <w:spacing w:val="-4"/>
          <w:lang w:eastAsia="en-US"/>
        </w:rPr>
        <w:t>souls</w:t>
      </w:r>
      <w:r w:rsidR="001B0A76">
        <w:rPr>
          <w:spacing w:val="-4"/>
          <w:lang w:eastAsia="en-US"/>
        </w:rPr>
        <w:t xml:space="preserve"> </w:t>
      </w:r>
      <w:r w:rsidR="001B0A76" w:rsidRPr="00D34419">
        <w:rPr>
          <w:spacing w:val="-4"/>
          <w:lang w:eastAsia="en-US"/>
        </w:rPr>
        <w:t>of</w:t>
      </w:r>
      <w:r w:rsidR="001B0A76">
        <w:rPr>
          <w:spacing w:val="-4"/>
          <w:lang w:eastAsia="en-US"/>
        </w:rPr>
        <w:t xml:space="preserve"> </w:t>
      </w:r>
      <w:r w:rsidR="001B0A76" w:rsidRPr="00D34419">
        <w:rPr>
          <w:spacing w:val="-4"/>
          <w:lang w:eastAsia="en-US"/>
        </w:rPr>
        <w:t>man</w:t>
      </w:r>
      <w:r>
        <w:rPr>
          <w:spacing w:val="-4"/>
          <w:lang w:eastAsia="en-US"/>
        </w:rPr>
        <w:t>, we think that other data from other branches of the human spirituality could enrich our understanding and the understanding of man as such</w:t>
      </w:r>
      <w:r w:rsidR="001B0A76" w:rsidRPr="00D34419">
        <w:rPr>
          <w:spacing w:val="-4"/>
          <w:lang w:eastAsia="en-US"/>
        </w:rPr>
        <w:t>.</w:t>
      </w:r>
    </w:p>
    <w:p w:rsidR="001B0A76" w:rsidRPr="00B004AA" w:rsidRDefault="001B0A76" w:rsidP="001B0A76">
      <w:pPr>
        <w:ind w:firstLine="567"/>
        <w:jc w:val="both"/>
        <w:rPr>
          <w:spacing w:val="-5"/>
        </w:rPr>
      </w:pPr>
      <w:r w:rsidRPr="00B004AA">
        <w:rPr>
          <w:spacing w:val="-5"/>
        </w:rPr>
        <w:lastRenderedPageBreak/>
        <w:t>I</w:t>
      </w:r>
      <w:r>
        <w:rPr>
          <w:spacing w:val="-5"/>
        </w:rPr>
        <w:t xml:space="preserve"> </w:t>
      </w:r>
      <w:r w:rsidRPr="00B004AA">
        <w:rPr>
          <w:spacing w:val="-5"/>
        </w:rPr>
        <w:t>consider</w:t>
      </w:r>
      <w:r>
        <w:rPr>
          <w:spacing w:val="-5"/>
        </w:rPr>
        <w:t xml:space="preserve"> </w:t>
      </w:r>
      <w:r w:rsidRPr="00B004AA">
        <w:rPr>
          <w:spacing w:val="-5"/>
        </w:rPr>
        <w:t>that</w:t>
      </w:r>
      <w:r>
        <w:rPr>
          <w:spacing w:val="-5"/>
        </w:rPr>
        <w:t xml:space="preserve"> </w:t>
      </w:r>
      <w:r w:rsidRPr="00B004AA">
        <w:rPr>
          <w:spacing w:val="-5"/>
        </w:rPr>
        <w:t>developing</w:t>
      </w:r>
      <w:r>
        <w:rPr>
          <w:spacing w:val="-5"/>
        </w:rPr>
        <w:t xml:space="preserve"> </w:t>
      </w:r>
      <w:r w:rsidRPr="00B004AA">
        <w:rPr>
          <w:spacing w:val="-5"/>
        </w:rPr>
        <w:t>this</w:t>
      </w:r>
      <w:r>
        <w:rPr>
          <w:spacing w:val="-5"/>
        </w:rPr>
        <w:t xml:space="preserve"> </w:t>
      </w:r>
      <w:r w:rsidRPr="00B004AA">
        <w:rPr>
          <w:spacing w:val="-5"/>
        </w:rPr>
        <w:t>approach</w:t>
      </w:r>
      <w:r>
        <w:rPr>
          <w:spacing w:val="-5"/>
        </w:rPr>
        <w:t xml:space="preserve"> </w:t>
      </w:r>
      <w:r w:rsidRPr="00B004AA">
        <w:rPr>
          <w:spacing w:val="-5"/>
        </w:rPr>
        <w:t>in</w:t>
      </w:r>
      <w:r>
        <w:rPr>
          <w:spacing w:val="-5"/>
        </w:rPr>
        <w:t xml:space="preserve"> </w:t>
      </w:r>
      <w:r w:rsidRPr="00B004AA">
        <w:rPr>
          <w:spacing w:val="-5"/>
        </w:rPr>
        <w:t>the</w:t>
      </w:r>
      <w:r>
        <w:rPr>
          <w:spacing w:val="-5"/>
        </w:rPr>
        <w:t xml:space="preserve"> </w:t>
      </w:r>
      <w:r w:rsidRPr="00B004AA">
        <w:rPr>
          <w:spacing w:val="-5"/>
        </w:rPr>
        <w:t>larger</w:t>
      </w:r>
      <w:r>
        <w:rPr>
          <w:spacing w:val="-5"/>
        </w:rPr>
        <w:t xml:space="preserve"> </w:t>
      </w:r>
      <w:r w:rsidRPr="00B004AA">
        <w:rPr>
          <w:spacing w:val="-5"/>
        </w:rPr>
        <w:t>context</w:t>
      </w:r>
      <w:r>
        <w:rPr>
          <w:spacing w:val="-5"/>
        </w:rPr>
        <w:t xml:space="preserve"> </w:t>
      </w:r>
      <w:r w:rsidRPr="00B004AA">
        <w:rPr>
          <w:spacing w:val="-5"/>
        </w:rPr>
        <w:t>of</w:t>
      </w:r>
      <w:r>
        <w:rPr>
          <w:spacing w:val="-5"/>
        </w:rPr>
        <w:t xml:space="preserve"> </w:t>
      </w:r>
      <w:r w:rsidRPr="00B004AA">
        <w:rPr>
          <w:spacing w:val="-5"/>
        </w:rPr>
        <w:t>eastern</w:t>
      </w:r>
      <w:r>
        <w:rPr>
          <w:spacing w:val="-5"/>
        </w:rPr>
        <w:t xml:space="preserve"> </w:t>
      </w:r>
      <w:r w:rsidRPr="00B004AA">
        <w:rPr>
          <w:spacing w:val="-5"/>
        </w:rPr>
        <w:t>orthodox</w:t>
      </w:r>
      <w:r>
        <w:rPr>
          <w:spacing w:val="-5"/>
        </w:rPr>
        <w:t xml:space="preserve"> </w:t>
      </w:r>
      <w:r w:rsidRPr="00B004AA">
        <w:rPr>
          <w:spacing w:val="-5"/>
        </w:rPr>
        <w:t>spirituality</w:t>
      </w:r>
      <w:r>
        <w:rPr>
          <w:spacing w:val="-5"/>
        </w:rPr>
        <w:t xml:space="preserve"> </w:t>
      </w:r>
      <w:r w:rsidRPr="00B004AA">
        <w:rPr>
          <w:spacing w:val="-5"/>
        </w:rPr>
        <w:t>but</w:t>
      </w:r>
      <w:r>
        <w:rPr>
          <w:spacing w:val="-5"/>
        </w:rPr>
        <w:t xml:space="preserve"> </w:t>
      </w:r>
      <w:r w:rsidRPr="00B004AA">
        <w:rPr>
          <w:spacing w:val="-5"/>
        </w:rPr>
        <w:t>not</w:t>
      </w:r>
      <w:r>
        <w:rPr>
          <w:spacing w:val="-5"/>
        </w:rPr>
        <w:t xml:space="preserve"> </w:t>
      </w:r>
      <w:r w:rsidRPr="00B004AA">
        <w:rPr>
          <w:spacing w:val="-5"/>
        </w:rPr>
        <w:t>only,</w:t>
      </w:r>
      <w:r>
        <w:rPr>
          <w:spacing w:val="-5"/>
        </w:rPr>
        <w:t xml:space="preserve"> </w:t>
      </w:r>
      <w:r w:rsidRPr="00B004AA">
        <w:rPr>
          <w:spacing w:val="-5"/>
        </w:rPr>
        <w:t>and</w:t>
      </w:r>
      <w:r>
        <w:rPr>
          <w:spacing w:val="-5"/>
        </w:rPr>
        <w:t xml:space="preserve"> </w:t>
      </w:r>
      <w:r w:rsidRPr="00B004AA">
        <w:rPr>
          <w:spacing w:val="-5"/>
        </w:rPr>
        <w:t>the</w:t>
      </w:r>
      <w:r>
        <w:rPr>
          <w:spacing w:val="-5"/>
        </w:rPr>
        <w:t xml:space="preserve"> </w:t>
      </w:r>
      <w:r w:rsidRPr="00B004AA">
        <w:rPr>
          <w:spacing w:val="-5"/>
        </w:rPr>
        <w:t>courage</w:t>
      </w:r>
      <w:r>
        <w:rPr>
          <w:spacing w:val="-5"/>
        </w:rPr>
        <w:t xml:space="preserve"> </w:t>
      </w:r>
      <w:r w:rsidRPr="00B004AA">
        <w:rPr>
          <w:spacing w:val="-5"/>
        </w:rPr>
        <w:t>to</w:t>
      </w:r>
      <w:r>
        <w:rPr>
          <w:spacing w:val="-5"/>
        </w:rPr>
        <w:t xml:space="preserve"> </w:t>
      </w:r>
      <w:r w:rsidRPr="00B004AA">
        <w:rPr>
          <w:spacing w:val="-5"/>
        </w:rPr>
        <w:t>approach</w:t>
      </w:r>
      <w:r>
        <w:rPr>
          <w:spacing w:val="-5"/>
        </w:rPr>
        <w:t xml:space="preserve"> </w:t>
      </w:r>
      <w:r w:rsidRPr="00B004AA">
        <w:rPr>
          <w:spacing w:val="-5"/>
        </w:rPr>
        <w:t>in</w:t>
      </w:r>
      <w:r>
        <w:rPr>
          <w:spacing w:val="-5"/>
        </w:rPr>
        <w:t xml:space="preserve"> </w:t>
      </w:r>
      <w:r w:rsidRPr="00B004AA">
        <w:rPr>
          <w:spacing w:val="-5"/>
        </w:rPr>
        <w:t>this</w:t>
      </w:r>
      <w:r>
        <w:rPr>
          <w:spacing w:val="-5"/>
        </w:rPr>
        <w:t xml:space="preserve"> </w:t>
      </w:r>
      <w:r w:rsidRPr="00B004AA">
        <w:rPr>
          <w:spacing w:val="-5"/>
        </w:rPr>
        <w:t>manner</w:t>
      </w:r>
      <w:r>
        <w:rPr>
          <w:spacing w:val="-5"/>
        </w:rPr>
        <w:t xml:space="preserve"> </w:t>
      </w:r>
      <w:r w:rsidRPr="00B004AA">
        <w:rPr>
          <w:spacing w:val="-5"/>
        </w:rPr>
        <w:t>this</w:t>
      </w:r>
      <w:r>
        <w:rPr>
          <w:spacing w:val="-5"/>
        </w:rPr>
        <w:t xml:space="preserve"> </w:t>
      </w:r>
      <w:r w:rsidRPr="00B004AA">
        <w:rPr>
          <w:spacing w:val="-5"/>
        </w:rPr>
        <w:t>very</w:t>
      </w:r>
      <w:r>
        <w:rPr>
          <w:spacing w:val="-5"/>
        </w:rPr>
        <w:t xml:space="preserve"> </w:t>
      </w:r>
      <w:r w:rsidRPr="00B004AA">
        <w:rPr>
          <w:spacing w:val="-5"/>
        </w:rPr>
        <w:t>conservatory</w:t>
      </w:r>
      <w:r>
        <w:rPr>
          <w:spacing w:val="-5"/>
        </w:rPr>
        <w:t xml:space="preserve"> </w:t>
      </w:r>
      <w:r w:rsidRPr="00B004AA">
        <w:rPr>
          <w:spacing w:val="-5"/>
        </w:rPr>
        <w:t>and</w:t>
      </w:r>
      <w:r>
        <w:rPr>
          <w:spacing w:val="-5"/>
        </w:rPr>
        <w:t xml:space="preserve"> </w:t>
      </w:r>
      <w:r w:rsidRPr="00B004AA">
        <w:rPr>
          <w:spacing w:val="-5"/>
        </w:rPr>
        <w:t>veiled</w:t>
      </w:r>
      <w:r>
        <w:rPr>
          <w:spacing w:val="-5"/>
        </w:rPr>
        <w:t xml:space="preserve"> </w:t>
      </w:r>
      <w:r w:rsidRPr="00B004AA">
        <w:rPr>
          <w:spacing w:val="-5"/>
        </w:rPr>
        <w:t>spirituality,</w:t>
      </w:r>
      <w:r>
        <w:rPr>
          <w:spacing w:val="-5"/>
        </w:rPr>
        <w:t xml:space="preserve"> </w:t>
      </w:r>
      <w:r w:rsidRPr="00B004AA">
        <w:rPr>
          <w:spacing w:val="-5"/>
        </w:rPr>
        <w:t>that</w:t>
      </w:r>
      <w:r>
        <w:rPr>
          <w:spacing w:val="-5"/>
        </w:rPr>
        <w:t xml:space="preserve"> </w:t>
      </w:r>
      <w:r w:rsidRPr="00B004AA">
        <w:rPr>
          <w:spacing w:val="-5"/>
        </w:rPr>
        <w:t>means</w:t>
      </w:r>
      <w:r>
        <w:rPr>
          <w:spacing w:val="-5"/>
        </w:rPr>
        <w:t xml:space="preserve"> </w:t>
      </w:r>
      <w:r w:rsidRPr="00B004AA">
        <w:rPr>
          <w:spacing w:val="-5"/>
        </w:rPr>
        <w:t>from</w:t>
      </w:r>
      <w:r>
        <w:rPr>
          <w:spacing w:val="-5"/>
        </w:rPr>
        <w:t xml:space="preserve"> </w:t>
      </w:r>
      <w:r w:rsidRPr="00B004AA">
        <w:rPr>
          <w:spacing w:val="-5"/>
        </w:rPr>
        <w:t>a</w:t>
      </w:r>
      <w:r>
        <w:rPr>
          <w:spacing w:val="-5"/>
        </w:rPr>
        <w:t xml:space="preserve"> </w:t>
      </w:r>
      <w:proofErr w:type="spellStart"/>
      <w:r w:rsidRPr="00B004AA">
        <w:rPr>
          <w:spacing w:val="-5"/>
        </w:rPr>
        <w:t>neurot</w:t>
      </w:r>
      <w:r>
        <w:rPr>
          <w:spacing w:val="-5"/>
        </w:rPr>
        <w:t>h</w:t>
      </w:r>
      <w:r w:rsidRPr="00B004AA">
        <w:rPr>
          <w:spacing w:val="-5"/>
        </w:rPr>
        <w:t>eological</w:t>
      </w:r>
      <w:proofErr w:type="spellEnd"/>
      <w:r>
        <w:rPr>
          <w:spacing w:val="-5"/>
        </w:rPr>
        <w:t xml:space="preserve"> </w:t>
      </w:r>
      <w:r w:rsidRPr="00B004AA">
        <w:rPr>
          <w:spacing w:val="-5"/>
        </w:rPr>
        <w:t>perspective,</w:t>
      </w:r>
      <w:r>
        <w:rPr>
          <w:spacing w:val="-5"/>
        </w:rPr>
        <w:t xml:space="preserve"> </w:t>
      </w:r>
      <w:r w:rsidRPr="00B004AA">
        <w:rPr>
          <w:spacing w:val="-5"/>
        </w:rPr>
        <w:t>could</w:t>
      </w:r>
      <w:r>
        <w:rPr>
          <w:spacing w:val="-5"/>
        </w:rPr>
        <w:t xml:space="preserve"> </w:t>
      </w:r>
      <w:r w:rsidRPr="00B004AA">
        <w:rPr>
          <w:spacing w:val="-5"/>
        </w:rPr>
        <w:t>discover</w:t>
      </w:r>
      <w:r>
        <w:rPr>
          <w:spacing w:val="-5"/>
        </w:rPr>
        <w:t xml:space="preserve"> </w:t>
      </w:r>
      <w:r w:rsidRPr="00B004AA">
        <w:rPr>
          <w:spacing w:val="-5"/>
        </w:rPr>
        <w:t>original</w:t>
      </w:r>
      <w:r>
        <w:rPr>
          <w:spacing w:val="-5"/>
        </w:rPr>
        <w:t xml:space="preserve"> </w:t>
      </w:r>
      <w:r w:rsidRPr="00B004AA">
        <w:rPr>
          <w:spacing w:val="-5"/>
        </w:rPr>
        <w:t>and</w:t>
      </w:r>
      <w:r>
        <w:rPr>
          <w:spacing w:val="-5"/>
        </w:rPr>
        <w:t xml:space="preserve"> </w:t>
      </w:r>
      <w:r w:rsidRPr="00B004AA">
        <w:rPr>
          <w:spacing w:val="-5"/>
        </w:rPr>
        <w:t>innovative</w:t>
      </w:r>
      <w:r>
        <w:rPr>
          <w:spacing w:val="-5"/>
        </w:rPr>
        <w:t xml:space="preserve"> </w:t>
      </w:r>
      <w:r w:rsidRPr="00B004AA">
        <w:rPr>
          <w:spacing w:val="-5"/>
        </w:rPr>
        <w:t>solutions</w:t>
      </w:r>
      <w:r>
        <w:rPr>
          <w:spacing w:val="-5"/>
        </w:rPr>
        <w:t xml:space="preserve"> </w:t>
      </w:r>
      <w:r w:rsidRPr="00B004AA">
        <w:rPr>
          <w:spacing w:val="-5"/>
        </w:rPr>
        <w:t>and</w:t>
      </w:r>
      <w:r>
        <w:rPr>
          <w:spacing w:val="-5"/>
        </w:rPr>
        <w:t xml:space="preserve"> </w:t>
      </w:r>
      <w:r w:rsidRPr="00B004AA">
        <w:rPr>
          <w:spacing w:val="-5"/>
        </w:rPr>
        <w:t>insights</w:t>
      </w:r>
      <w:r>
        <w:rPr>
          <w:spacing w:val="-5"/>
        </w:rPr>
        <w:t xml:space="preserve"> </w:t>
      </w:r>
      <w:r w:rsidRPr="00B004AA">
        <w:rPr>
          <w:spacing w:val="-5"/>
        </w:rPr>
        <w:t>to</w:t>
      </w:r>
      <w:r>
        <w:rPr>
          <w:spacing w:val="-5"/>
        </w:rPr>
        <w:t xml:space="preserve"> </w:t>
      </w:r>
      <w:r w:rsidRPr="00B004AA">
        <w:rPr>
          <w:spacing w:val="-5"/>
        </w:rPr>
        <w:t>the</w:t>
      </w:r>
      <w:r>
        <w:rPr>
          <w:spacing w:val="-5"/>
        </w:rPr>
        <w:t xml:space="preserve"> </w:t>
      </w:r>
      <w:r w:rsidRPr="00B004AA">
        <w:rPr>
          <w:spacing w:val="-5"/>
        </w:rPr>
        <w:t>old</w:t>
      </w:r>
      <w:r>
        <w:rPr>
          <w:spacing w:val="-5"/>
        </w:rPr>
        <w:t xml:space="preserve"> </w:t>
      </w:r>
      <w:r w:rsidRPr="00B004AA">
        <w:rPr>
          <w:spacing w:val="-5"/>
        </w:rPr>
        <w:t>problems</w:t>
      </w:r>
      <w:r>
        <w:rPr>
          <w:spacing w:val="-5"/>
        </w:rPr>
        <w:t xml:space="preserve"> </w:t>
      </w:r>
      <w:r w:rsidRPr="00B004AA">
        <w:rPr>
          <w:spacing w:val="-5"/>
        </w:rPr>
        <w:t>regarding</w:t>
      </w:r>
      <w:r>
        <w:rPr>
          <w:spacing w:val="-5"/>
        </w:rPr>
        <w:t xml:space="preserve"> </w:t>
      </w:r>
      <w:r w:rsidRPr="00B004AA">
        <w:rPr>
          <w:spacing w:val="-5"/>
        </w:rPr>
        <w:t>the</w:t>
      </w:r>
      <w:r>
        <w:rPr>
          <w:spacing w:val="-5"/>
        </w:rPr>
        <w:t xml:space="preserve"> </w:t>
      </w:r>
      <w:r w:rsidRPr="00B004AA">
        <w:rPr>
          <w:spacing w:val="-5"/>
        </w:rPr>
        <w:t>understanding</w:t>
      </w:r>
      <w:r>
        <w:rPr>
          <w:spacing w:val="-5"/>
        </w:rPr>
        <w:t xml:space="preserve"> </w:t>
      </w:r>
      <w:r w:rsidRPr="00B004AA">
        <w:rPr>
          <w:spacing w:val="-5"/>
        </w:rPr>
        <w:t>of</w:t>
      </w:r>
      <w:r>
        <w:rPr>
          <w:spacing w:val="-5"/>
        </w:rPr>
        <w:t xml:space="preserve"> </w:t>
      </w:r>
      <w:r w:rsidRPr="00B004AA">
        <w:rPr>
          <w:spacing w:val="-5"/>
        </w:rPr>
        <w:t>the</w:t>
      </w:r>
      <w:r>
        <w:rPr>
          <w:spacing w:val="-5"/>
        </w:rPr>
        <w:t xml:space="preserve"> </w:t>
      </w:r>
      <w:r w:rsidRPr="00B004AA">
        <w:rPr>
          <w:spacing w:val="-5"/>
        </w:rPr>
        <w:t>mode</w:t>
      </w:r>
      <w:r>
        <w:rPr>
          <w:spacing w:val="-5"/>
        </w:rPr>
        <w:t xml:space="preserve"> </w:t>
      </w:r>
      <w:r w:rsidRPr="00B004AA">
        <w:rPr>
          <w:spacing w:val="-5"/>
        </w:rPr>
        <w:t>of</w:t>
      </w:r>
      <w:r>
        <w:rPr>
          <w:spacing w:val="-5"/>
        </w:rPr>
        <w:t xml:space="preserve"> </w:t>
      </w:r>
      <w:r w:rsidRPr="00B004AA">
        <w:rPr>
          <w:spacing w:val="-5"/>
        </w:rPr>
        <w:t>communion</w:t>
      </w:r>
      <w:r>
        <w:rPr>
          <w:spacing w:val="-5"/>
        </w:rPr>
        <w:t xml:space="preserve"> </w:t>
      </w:r>
      <w:r w:rsidRPr="00B004AA">
        <w:rPr>
          <w:spacing w:val="-5"/>
        </w:rPr>
        <w:t>of</w:t>
      </w:r>
      <w:r>
        <w:rPr>
          <w:spacing w:val="-5"/>
        </w:rPr>
        <w:t xml:space="preserve"> </w:t>
      </w:r>
      <w:r w:rsidRPr="00B004AA">
        <w:rPr>
          <w:spacing w:val="-5"/>
        </w:rPr>
        <w:t>man</w:t>
      </w:r>
      <w:r>
        <w:rPr>
          <w:spacing w:val="-5"/>
        </w:rPr>
        <w:t xml:space="preserve"> </w:t>
      </w:r>
      <w:r w:rsidRPr="00B004AA">
        <w:rPr>
          <w:spacing w:val="-5"/>
        </w:rPr>
        <w:t>with</w:t>
      </w:r>
      <w:r>
        <w:rPr>
          <w:spacing w:val="-5"/>
        </w:rPr>
        <w:t xml:space="preserve"> </w:t>
      </w:r>
      <w:r w:rsidRPr="00B004AA">
        <w:rPr>
          <w:spacing w:val="-5"/>
        </w:rPr>
        <w:t>God</w:t>
      </w:r>
      <w:r>
        <w:rPr>
          <w:spacing w:val="-5"/>
        </w:rPr>
        <w:t xml:space="preserve"> </w:t>
      </w:r>
      <w:r w:rsidRPr="00B004AA">
        <w:rPr>
          <w:spacing w:val="-5"/>
        </w:rPr>
        <w:t>in</w:t>
      </w:r>
      <w:r>
        <w:rPr>
          <w:spacing w:val="-5"/>
        </w:rPr>
        <w:t xml:space="preserve"> </w:t>
      </w:r>
      <w:r w:rsidRPr="00B004AA">
        <w:rPr>
          <w:spacing w:val="-5"/>
        </w:rPr>
        <w:t>different</w:t>
      </w:r>
      <w:r>
        <w:rPr>
          <w:spacing w:val="-5"/>
        </w:rPr>
        <w:t xml:space="preserve"> </w:t>
      </w:r>
      <w:r w:rsidRPr="00B004AA">
        <w:rPr>
          <w:spacing w:val="-5"/>
        </w:rPr>
        <w:t>religions,</w:t>
      </w:r>
      <w:r>
        <w:rPr>
          <w:spacing w:val="-5"/>
        </w:rPr>
        <w:t xml:space="preserve"> </w:t>
      </w:r>
      <w:r w:rsidRPr="00B004AA">
        <w:rPr>
          <w:spacing w:val="-5"/>
        </w:rPr>
        <w:t>but</w:t>
      </w:r>
      <w:r>
        <w:rPr>
          <w:spacing w:val="-5"/>
        </w:rPr>
        <w:t xml:space="preserve"> </w:t>
      </w:r>
      <w:r w:rsidRPr="00B004AA">
        <w:rPr>
          <w:spacing w:val="-5"/>
        </w:rPr>
        <w:t>also</w:t>
      </w:r>
      <w:r>
        <w:rPr>
          <w:spacing w:val="-5"/>
        </w:rPr>
        <w:t xml:space="preserve"> </w:t>
      </w:r>
      <w:r w:rsidRPr="00B004AA">
        <w:rPr>
          <w:spacing w:val="-5"/>
        </w:rPr>
        <w:t>in</w:t>
      </w:r>
      <w:r>
        <w:rPr>
          <w:spacing w:val="-5"/>
        </w:rPr>
        <w:t xml:space="preserve"> </w:t>
      </w:r>
      <w:r w:rsidRPr="00B004AA">
        <w:rPr>
          <w:spacing w:val="-5"/>
        </w:rPr>
        <w:t>other</w:t>
      </w:r>
      <w:r>
        <w:rPr>
          <w:spacing w:val="-5"/>
        </w:rPr>
        <w:t xml:space="preserve"> </w:t>
      </w:r>
      <w:r w:rsidRPr="00B004AA">
        <w:rPr>
          <w:spacing w:val="-5"/>
        </w:rPr>
        <w:t>domains</w:t>
      </w:r>
      <w:r>
        <w:rPr>
          <w:spacing w:val="-5"/>
        </w:rPr>
        <w:t xml:space="preserve"> </w:t>
      </w:r>
      <w:r w:rsidRPr="00B004AA">
        <w:rPr>
          <w:spacing w:val="-5"/>
        </w:rPr>
        <w:t>of</w:t>
      </w:r>
      <w:r>
        <w:rPr>
          <w:spacing w:val="-5"/>
        </w:rPr>
        <w:t xml:space="preserve"> </w:t>
      </w:r>
      <w:r w:rsidRPr="00B004AA">
        <w:rPr>
          <w:spacing w:val="-5"/>
        </w:rPr>
        <w:t>scientific</w:t>
      </w:r>
      <w:r>
        <w:rPr>
          <w:spacing w:val="-5"/>
        </w:rPr>
        <w:t xml:space="preserve"> </w:t>
      </w:r>
      <w:r w:rsidRPr="00B004AA">
        <w:rPr>
          <w:spacing w:val="-5"/>
        </w:rPr>
        <w:t>and</w:t>
      </w:r>
      <w:r>
        <w:rPr>
          <w:spacing w:val="-5"/>
        </w:rPr>
        <w:t xml:space="preserve"> </w:t>
      </w:r>
      <w:r w:rsidRPr="00B004AA">
        <w:rPr>
          <w:spacing w:val="-5"/>
        </w:rPr>
        <w:t>humanistic</w:t>
      </w:r>
      <w:r>
        <w:rPr>
          <w:spacing w:val="-5"/>
        </w:rPr>
        <w:t xml:space="preserve"> </w:t>
      </w:r>
      <w:r w:rsidRPr="00B004AA">
        <w:rPr>
          <w:spacing w:val="-5"/>
        </w:rPr>
        <w:t>research</w:t>
      </w:r>
      <w:r>
        <w:rPr>
          <w:spacing w:val="-5"/>
        </w:rPr>
        <w:t xml:space="preserve"> </w:t>
      </w:r>
      <w:r w:rsidRPr="00B004AA">
        <w:rPr>
          <w:spacing w:val="-5"/>
        </w:rPr>
        <w:t>as</w:t>
      </w:r>
      <w:r>
        <w:rPr>
          <w:spacing w:val="-5"/>
        </w:rPr>
        <w:t xml:space="preserve"> </w:t>
      </w:r>
      <w:r w:rsidRPr="00B004AA">
        <w:rPr>
          <w:spacing w:val="-5"/>
        </w:rPr>
        <w:t>I</w:t>
      </w:r>
      <w:r>
        <w:rPr>
          <w:spacing w:val="-5"/>
        </w:rPr>
        <w:t xml:space="preserve"> </w:t>
      </w:r>
      <w:r w:rsidRPr="00B004AA">
        <w:rPr>
          <w:spacing w:val="-5"/>
        </w:rPr>
        <w:t>have</w:t>
      </w:r>
      <w:r>
        <w:rPr>
          <w:spacing w:val="-5"/>
        </w:rPr>
        <w:t xml:space="preserve"> </w:t>
      </w:r>
      <w:r w:rsidRPr="00B004AA">
        <w:rPr>
          <w:spacing w:val="-5"/>
        </w:rPr>
        <w:t>mentioned</w:t>
      </w:r>
      <w:r>
        <w:rPr>
          <w:spacing w:val="-5"/>
        </w:rPr>
        <w:t xml:space="preserve"> </w:t>
      </w:r>
      <w:r w:rsidRPr="00B004AA">
        <w:rPr>
          <w:spacing w:val="-5"/>
        </w:rPr>
        <w:t>here.</w:t>
      </w:r>
    </w:p>
    <w:p w:rsidR="001B0A76" w:rsidRPr="00D34419" w:rsidRDefault="001B0A76" w:rsidP="001B0A76">
      <w:pPr>
        <w:ind w:firstLine="567"/>
        <w:jc w:val="both"/>
        <w:rPr>
          <w:spacing w:val="-4"/>
        </w:rPr>
      </w:pPr>
      <w:r w:rsidRPr="00D34419">
        <w:rPr>
          <w:spacing w:val="-4"/>
        </w:rPr>
        <w:t>Also</w:t>
      </w:r>
      <w:r>
        <w:rPr>
          <w:spacing w:val="-4"/>
        </w:rPr>
        <w:t xml:space="preserve">, </w:t>
      </w:r>
      <w:r w:rsidRPr="00D34419">
        <w:rPr>
          <w:spacing w:val="-4"/>
        </w:rPr>
        <w:t>some</w:t>
      </w:r>
      <w:r>
        <w:rPr>
          <w:spacing w:val="-4"/>
        </w:rPr>
        <w:t xml:space="preserve"> </w:t>
      </w:r>
      <w:r w:rsidRPr="00D34419">
        <w:rPr>
          <w:spacing w:val="-4"/>
        </w:rPr>
        <w:t>original</w:t>
      </w:r>
      <w:r>
        <w:rPr>
          <w:spacing w:val="-4"/>
        </w:rPr>
        <w:t xml:space="preserve"> </w:t>
      </w:r>
      <w:r w:rsidRPr="00D34419">
        <w:rPr>
          <w:spacing w:val="-4"/>
        </w:rPr>
        <w:t>and</w:t>
      </w:r>
      <w:r>
        <w:rPr>
          <w:spacing w:val="-4"/>
        </w:rPr>
        <w:t xml:space="preserve"> </w:t>
      </w:r>
      <w:r w:rsidRPr="00D34419">
        <w:rPr>
          <w:spacing w:val="-4"/>
        </w:rPr>
        <w:t>innovative</w:t>
      </w:r>
      <w:r>
        <w:rPr>
          <w:spacing w:val="-4"/>
        </w:rPr>
        <w:t xml:space="preserve"> </w:t>
      </w:r>
      <w:r w:rsidRPr="00D34419">
        <w:rPr>
          <w:spacing w:val="-4"/>
        </w:rPr>
        <w:t>reflections</w:t>
      </w:r>
      <w:r>
        <w:rPr>
          <w:spacing w:val="-4"/>
        </w:rPr>
        <w:t xml:space="preserve"> </w:t>
      </w:r>
      <w:r w:rsidRPr="00D34419">
        <w:rPr>
          <w:spacing w:val="-4"/>
        </w:rPr>
        <w:t>and</w:t>
      </w:r>
      <w:r>
        <w:rPr>
          <w:spacing w:val="-4"/>
        </w:rPr>
        <w:t xml:space="preserve"> </w:t>
      </w:r>
      <w:r w:rsidRPr="00D34419">
        <w:rPr>
          <w:spacing w:val="-4"/>
        </w:rPr>
        <w:t>solutions</w:t>
      </w:r>
      <w:r>
        <w:rPr>
          <w:spacing w:val="-4"/>
        </w:rPr>
        <w:t xml:space="preserve"> </w:t>
      </w:r>
      <w:r w:rsidRPr="00D34419">
        <w:rPr>
          <w:spacing w:val="-4"/>
        </w:rPr>
        <w:t>could</w:t>
      </w:r>
      <w:r>
        <w:rPr>
          <w:spacing w:val="-4"/>
        </w:rPr>
        <w:t xml:space="preserve"> </w:t>
      </w:r>
      <w:r w:rsidRPr="00D34419">
        <w:rPr>
          <w:spacing w:val="-4"/>
        </w:rPr>
        <w:t>be</w:t>
      </w:r>
      <w:r>
        <w:rPr>
          <w:spacing w:val="-4"/>
        </w:rPr>
        <w:t xml:space="preserve"> </w:t>
      </w:r>
      <w:r w:rsidRPr="00D34419">
        <w:rPr>
          <w:spacing w:val="-4"/>
        </w:rPr>
        <w:t>formulated</w:t>
      </w:r>
      <w:r>
        <w:rPr>
          <w:spacing w:val="-4"/>
        </w:rPr>
        <w:t xml:space="preserve"> </w:t>
      </w:r>
      <w:r w:rsidRPr="00D34419">
        <w:rPr>
          <w:spacing w:val="-4"/>
        </w:rPr>
        <w:t>regarding</w:t>
      </w:r>
      <w:r>
        <w:rPr>
          <w:spacing w:val="-4"/>
        </w:rPr>
        <w:t xml:space="preserve"> </w:t>
      </w:r>
      <w:r w:rsidRPr="00D34419">
        <w:rPr>
          <w:spacing w:val="-4"/>
        </w:rPr>
        <w:t>the</w:t>
      </w:r>
      <w:r>
        <w:rPr>
          <w:spacing w:val="-4"/>
        </w:rPr>
        <w:t xml:space="preserve"> </w:t>
      </w:r>
      <w:r w:rsidRPr="00D34419">
        <w:rPr>
          <w:spacing w:val="-4"/>
        </w:rPr>
        <w:t>common</w:t>
      </w:r>
      <w:r>
        <w:rPr>
          <w:spacing w:val="-4"/>
        </w:rPr>
        <w:t xml:space="preserve"> </w:t>
      </w:r>
      <w:r w:rsidRPr="00D34419">
        <w:rPr>
          <w:spacing w:val="-4"/>
        </w:rPr>
        <w:t>evolutionary</w:t>
      </w:r>
      <w:r>
        <w:rPr>
          <w:spacing w:val="-4"/>
        </w:rPr>
        <w:t xml:space="preserve"> </w:t>
      </w:r>
      <w:r w:rsidRPr="00D34419">
        <w:rPr>
          <w:spacing w:val="-4"/>
        </w:rPr>
        <w:t>and</w:t>
      </w:r>
      <w:r>
        <w:rPr>
          <w:spacing w:val="-4"/>
        </w:rPr>
        <w:t xml:space="preserve"> </w:t>
      </w:r>
      <w:r w:rsidRPr="00D34419">
        <w:rPr>
          <w:spacing w:val="-4"/>
        </w:rPr>
        <w:t>materialistic</w:t>
      </w:r>
      <w:r>
        <w:rPr>
          <w:spacing w:val="-4"/>
        </w:rPr>
        <w:t xml:space="preserve"> </w:t>
      </w:r>
      <w:r w:rsidRPr="00D34419">
        <w:rPr>
          <w:spacing w:val="-4"/>
        </w:rPr>
        <w:t>approach</w:t>
      </w:r>
      <w:r>
        <w:rPr>
          <w:spacing w:val="-4"/>
        </w:rPr>
        <w:t xml:space="preserve"> </w:t>
      </w:r>
      <w:r w:rsidRPr="00D34419">
        <w:rPr>
          <w:spacing w:val="-4"/>
        </w:rPr>
        <w:t>and</w:t>
      </w:r>
      <w:r>
        <w:rPr>
          <w:spacing w:val="-4"/>
        </w:rPr>
        <w:t xml:space="preserve"> </w:t>
      </w:r>
      <w:r w:rsidRPr="00D34419">
        <w:rPr>
          <w:spacing w:val="-4"/>
        </w:rPr>
        <w:t>conclusions</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proofErr w:type="spellStart"/>
      <w:r w:rsidRPr="00D34419">
        <w:rPr>
          <w:spacing w:val="-4"/>
        </w:rPr>
        <w:t>neurotheological</w:t>
      </w:r>
      <w:proofErr w:type="spellEnd"/>
      <w:r>
        <w:rPr>
          <w:spacing w:val="-4"/>
        </w:rPr>
        <w:t xml:space="preserve"> </w:t>
      </w:r>
      <w:r w:rsidRPr="00D34419">
        <w:rPr>
          <w:spacing w:val="-4"/>
        </w:rPr>
        <w:t>studies,</w:t>
      </w:r>
      <w:r>
        <w:rPr>
          <w:spacing w:val="-4"/>
        </w:rPr>
        <w:t xml:space="preserve"> </w:t>
      </w:r>
      <w:r w:rsidRPr="00D34419">
        <w:rPr>
          <w:spacing w:val="-4"/>
        </w:rPr>
        <w:t>the</w:t>
      </w:r>
      <w:r>
        <w:rPr>
          <w:spacing w:val="-4"/>
        </w:rPr>
        <w:t xml:space="preserve"> </w:t>
      </w:r>
      <w:r w:rsidRPr="00D34419">
        <w:rPr>
          <w:spacing w:val="-4"/>
        </w:rPr>
        <w:t>Christian</w:t>
      </w:r>
      <w:r>
        <w:rPr>
          <w:spacing w:val="-4"/>
        </w:rPr>
        <w:t xml:space="preserve"> </w:t>
      </w:r>
      <w:r w:rsidRPr="00D34419">
        <w:rPr>
          <w:spacing w:val="-4"/>
        </w:rPr>
        <w:t>orthodox</w:t>
      </w:r>
      <w:r>
        <w:rPr>
          <w:spacing w:val="-4"/>
        </w:rPr>
        <w:t xml:space="preserve"> </w:t>
      </w:r>
      <w:proofErr w:type="spellStart"/>
      <w:r w:rsidRPr="00D34419">
        <w:rPr>
          <w:spacing w:val="-4"/>
        </w:rPr>
        <w:t>palamist</w:t>
      </w:r>
      <w:proofErr w:type="spellEnd"/>
      <w:r>
        <w:rPr>
          <w:spacing w:val="-4"/>
        </w:rPr>
        <w:t xml:space="preserve"> </w:t>
      </w:r>
      <w:r w:rsidRPr="00D34419">
        <w:rPr>
          <w:spacing w:val="-4"/>
        </w:rPr>
        <w:t>tradition</w:t>
      </w:r>
      <w:r>
        <w:rPr>
          <w:spacing w:val="-4"/>
        </w:rPr>
        <w:t xml:space="preserve"> </w:t>
      </w:r>
      <w:r w:rsidRPr="00D34419">
        <w:rPr>
          <w:spacing w:val="-4"/>
        </w:rPr>
        <w:t>providing</w:t>
      </w:r>
      <w:r>
        <w:rPr>
          <w:spacing w:val="-4"/>
        </w:rPr>
        <w:t xml:space="preserve"> </w:t>
      </w:r>
      <w:r w:rsidRPr="00D34419">
        <w:rPr>
          <w:spacing w:val="-4"/>
        </w:rPr>
        <w:t>the</w:t>
      </w:r>
      <w:r>
        <w:rPr>
          <w:spacing w:val="-4"/>
        </w:rPr>
        <w:t xml:space="preserve"> </w:t>
      </w:r>
      <w:r w:rsidRPr="00D34419">
        <w:rPr>
          <w:spacing w:val="-4"/>
        </w:rPr>
        <w:t>fundamental</w:t>
      </w:r>
      <w:r>
        <w:rPr>
          <w:spacing w:val="-4"/>
        </w:rPr>
        <w:t xml:space="preserve"> </w:t>
      </w:r>
      <w:r w:rsidRPr="00D34419">
        <w:rPr>
          <w:spacing w:val="-4"/>
        </w:rPr>
        <w:t>insights</w:t>
      </w:r>
      <w:r>
        <w:rPr>
          <w:spacing w:val="-4"/>
        </w:rPr>
        <w:t xml:space="preserve"> </w:t>
      </w:r>
      <w:r w:rsidRPr="00D34419">
        <w:rPr>
          <w:spacing w:val="-4"/>
        </w:rPr>
        <w:t>essentials</w:t>
      </w:r>
      <w:r>
        <w:rPr>
          <w:spacing w:val="-4"/>
        </w:rPr>
        <w:t xml:space="preserve"> </w:t>
      </w:r>
      <w:r w:rsidRPr="00D34419">
        <w:rPr>
          <w:spacing w:val="-4"/>
        </w:rPr>
        <w:t>for</w:t>
      </w:r>
      <w:r>
        <w:rPr>
          <w:spacing w:val="-4"/>
        </w:rPr>
        <w:t xml:space="preserve"> </w:t>
      </w:r>
      <w:r w:rsidRPr="00D34419">
        <w:rPr>
          <w:spacing w:val="-4"/>
        </w:rPr>
        <w:t>the</w:t>
      </w:r>
      <w:r>
        <w:rPr>
          <w:spacing w:val="-4"/>
        </w:rPr>
        <w:t xml:space="preserve"> </w:t>
      </w:r>
      <w:r w:rsidRPr="00D34419">
        <w:rPr>
          <w:spacing w:val="-4"/>
        </w:rPr>
        <w:t>understanding</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very</w:t>
      </w:r>
      <w:r>
        <w:rPr>
          <w:spacing w:val="-4"/>
        </w:rPr>
        <w:t xml:space="preserve"> </w:t>
      </w:r>
      <w:r w:rsidRPr="00D34419">
        <w:rPr>
          <w:spacing w:val="-4"/>
        </w:rPr>
        <w:t>subtle</w:t>
      </w:r>
      <w:r>
        <w:rPr>
          <w:spacing w:val="-4"/>
        </w:rPr>
        <w:t xml:space="preserve"> </w:t>
      </w:r>
      <w:r w:rsidRPr="00D34419">
        <w:rPr>
          <w:spacing w:val="-4"/>
        </w:rPr>
        <w:t>and</w:t>
      </w:r>
      <w:r>
        <w:rPr>
          <w:spacing w:val="-4"/>
        </w:rPr>
        <w:t xml:space="preserve"> </w:t>
      </w:r>
      <w:r w:rsidRPr="00D34419">
        <w:rPr>
          <w:spacing w:val="-4"/>
        </w:rPr>
        <w:t>delicate</w:t>
      </w:r>
      <w:r>
        <w:rPr>
          <w:spacing w:val="-4"/>
        </w:rPr>
        <w:t xml:space="preserve"> </w:t>
      </w:r>
      <w:r w:rsidRPr="00D34419">
        <w:rPr>
          <w:spacing w:val="-4"/>
        </w:rPr>
        <w:t>distinction</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transcendence</w:t>
      </w:r>
      <w:r>
        <w:rPr>
          <w:spacing w:val="-4"/>
        </w:rPr>
        <w:t xml:space="preserve"> </w:t>
      </w:r>
      <w:r w:rsidRPr="00D34419">
        <w:rPr>
          <w:spacing w:val="-4"/>
        </w:rPr>
        <w:t>and</w:t>
      </w:r>
      <w:r>
        <w:rPr>
          <w:spacing w:val="-4"/>
        </w:rPr>
        <w:t xml:space="preserve"> </w:t>
      </w:r>
      <w:r w:rsidRPr="00D34419">
        <w:rPr>
          <w:spacing w:val="-4"/>
        </w:rPr>
        <w:t>the</w:t>
      </w:r>
      <w:r>
        <w:rPr>
          <w:spacing w:val="-4"/>
        </w:rPr>
        <w:t xml:space="preserve"> </w:t>
      </w:r>
      <w:r w:rsidRPr="00D34419">
        <w:rPr>
          <w:spacing w:val="-4"/>
        </w:rPr>
        <w:t>immanence</w:t>
      </w:r>
      <w:r>
        <w:rPr>
          <w:spacing w:val="-4"/>
        </w:rPr>
        <w:t xml:space="preserve"> </w:t>
      </w:r>
      <w:r w:rsidRPr="00D34419">
        <w:rPr>
          <w:spacing w:val="-4"/>
        </w:rPr>
        <w:t>of</w:t>
      </w:r>
      <w:r>
        <w:rPr>
          <w:spacing w:val="-4"/>
        </w:rPr>
        <w:t xml:space="preserve"> </w:t>
      </w:r>
      <w:r w:rsidRPr="00D34419">
        <w:rPr>
          <w:spacing w:val="-4"/>
        </w:rPr>
        <w:t>God</w:t>
      </w:r>
      <w:r>
        <w:rPr>
          <w:spacing w:val="-4"/>
        </w:rPr>
        <w:t xml:space="preserve"> </w:t>
      </w:r>
      <w:r w:rsidRPr="00D34419">
        <w:rPr>
          <w:spacing w:val="-4"/>
        </w:rPr>
        <w:t>which</w:t>
      </w:r>
      <w:r>
        <w:rPr>
          <w:spacing w:val="-4"/>
        </w:rPr>
        <w:t xml:space="preserve"> </w:t>
      </w:r>
      <w:r w:rsidRPr="00D34419">
        <w:rPr>
          <w:spacing w:val="-4"/>
        </w:rPr>
        <w:t>could</w:t>
      </w:r>
      <w:r>
        <w:rPr>
          <w:spacing w:val="-4"/>
        </w:rPr>
        <w:t xml:space="preserve"> </w:t>
      </w:r>
      <w:r w:rsidRPr="00D34419">
        <w:rPr>
          <w:spacing w:val="-4"/>
        </w:rPr>
        <w:t>define</w:t>
      </w:r>
      <w:r>
        <w:rPr>
          <w:spacing w:val="-4"/>
        </w:rPr>
        <w:t xml:space="preserve"> </w:t>
      </w:r>
      <w:r w:rsidRPr="00D34419">
        <w:rPr>
          <w:spacing w:val="-4"/>
        </w:rPr>
        <w:t>the</w:t>
      </w:r>
      <w:r>
        <w:rPr>
          <w:spacing w:val="-4"/>
        </w:rPr>
        <w:t xml:space="preserve"> </w:t>
      </w:r>
      <w:proofErr w:type="spellStart"/>
      <w:r w:rsidRPr="00D34419">
        <w:rPr>
          <w:spacing w:val="-4"/>
        </w:rPr>
        <w:t>neurotheology</w:t>
      </w:r>
      <w:proofErr w:type="spellEnd"/>
      <w:r>
        <w:rPr>
          <w:spacing w:val="-4"/>
        </w:rPr>
        <w:t xml:space="preserve"> </w:t>
      </w:r>
      <w:r w:rsidRPr="00D34419">
        <w:rPr>
          <w:spacing w:val="-4"/>
        </w:rPr>
        <w:t>as</w:t>
      </w:r>
      <w:r>
        <w:rPr>
          <w:spacing w:val="-4"/>
        </w:rPr>
        <w:t xml:space="preserve"> </w:t>
      </w:r>
      <w:proofErr w:type="spellStart"/>
      <w:r w:rsidRPr="00D34419">
        <w:rPr>
          <w:spacing w:val="-4"/>
        </w:rPr>
        <w:t>neurotheology</w:t>
      </w:r>
      <w:proofErr w:type="spellEnd"/>
      <w:r w:rsidRPr="00D34419">
        <w:rPr>
          <w:spacing w:val="-4"/>
        </w:rPr>
        <w:t>.</w:t>
      </w:r>
      <w:r>
        <w:rPr>
          <w:spacing w:val="-4"/>
        </w:rPr>
        <w:t xml:space="preserve">  </w:t>
      </w:r>
    </w:p>
    <w:p w:rsidR="001B0A76" w:rsidRPr="00D34419" w:rsidRDefault="001B0A76" w:rsidP="001B0A76">
      <w:pPr>
        <w:ind w:firstLine="567"/>
        <w:jc w:val="both"/>
        <w:rPr>
          <w:spacing w:val="-4"/>
        </w:rPr>
      </w:pPr>
      <w:r w:rsidRPr="00D34419">
        <w:rPr>
          <w:spacing w:val="-4"/>
        </w:rPr>
        <w:t>The</w:t>
      </w:r>
      <w:r>
        <w:rPr>
          <w:spacing w:val="-4"/>
        </w:rPr>
        <w:t xml:space="preserve"> </w:t>
      </w:r>
      <w:r w:rsidRPr="00D34419">
        <w:rPr>
          <w:spacing w:val="-4"/>
        </w:rPr>
        <w:t>solutions</w:t>
      </w:r>
      <w:r>
        <w:rPr>
          <w:spacing w:val="-4"/>
        </w:rPr>
        <w:t xml:space="preserve"> </w:t>
      </w:r>
      <w:r w:rsidRPr="00D34419">
        <w:rPr>
          <w:spacing w:val="-4"/>
        </w:rPr>
        <w:t>brought</w:t>
      </w:r>
      <w:r>
        <w:rPr>
          <w:spacing w:val="-4"/>
        </w:rPr>
        <w:t xml:space="preserve"> </w:t>
      </w:r>
      <w:r w:rsidRPr="003A3DEF">
        <w:rPr>
          <w:spacing w:val="-4"/>
        </w:rPr>
        <w:t>about through</w:t>
      </w:r>
      <w:r>
        <w:rPr>
          <w:spacing w:val="-4"/>
        </w:rPr>
        <w:t xml:space="preserve"> this approach </w:t>
      </w:r>
      <w:r w:rsidRPr="00D34419">
        <w:rPr>
          <w:spacing w:val="-4"/>
        </w:rPr>
        <w:t>will</w:t>
      </w:r>
      <w:r>
        <w:rPr>
          <w:spacing w:val="-4"/>
        </w:rPr>
        <w:t xml:space="preserve"> </w:t>
      </w:r>
      <w:r w:rsidRPr="00D34419">
        <w:rPr>
          <w:spacing w:val="-4"/>
        </w:rPr>
        <w:t>clarify</w:t>
      </w:r>
      <w:r>
        <w:rPr>
          <w:spacing w:val="-4"/>
        </w:rPr>
        <w:t xml:space="preserve"> </w:t>
      </w:r>
      <w:r w:rsidRPr="00D34419">
        <w:rPr>
          <w:spacing w:val="-4"/>
        </w:rPr>
        <w:t>many</w:t>
      </w:r>
      <w:r>
        <w:rPr>
          <w:spacing w:val="-4"/>
        </w:rPr>
        <w:t xml:space="preserve"> </w:t>
      </w:r>
      <w:r w:rsidRPr="00D34419">
        <w:rPr>
          <w:spacing w:val="-4"/>
        </w:rPr>
        <w:t>confusing</w:t>
      </w:r>
      <w:r>
        <w:rPr>
          <w:spacing w:val="-4"/>
        </w:rPr>
        <w:t xml:space="preserve"> </w:t>
      </w:r>
      <w:r w:rsidRPr="00D34419">
        <w:rPr>
          <w:spacing w:val="-4"/>
        </w:rPr>
        <w:t>problems</w:t>
      </w:r>
      <w:r>
        <w:rPr>
          <w:spacing w:val="-4"/>
        </w:rPr>
        <w:t xml:space="preserve"> </w:t>
      </w:r>
      <w:r w:rsidRPr="00D34419">
        <w:rPr>
          <w:spacing w:val="-4"/>
        </w:rPr>
        <w:t>and</w:t>
      </w:r>
      <w:r>
        <w:rPr>
          <w:spacing w:val="-4"/>
        </w:rPr>
        <w:t xml:space="preserve"> </w:t>
      </w:r>
      <w:r w:rsidRPr="00D34419">
        <w:rPr>
          <w:spacing w:val="-4"/>
        </w:rPr>
        <w:t>discussions</w:t>
      </w:r>
      <w:r>
        <w:rPr>
          <w:spacing w:val="-4"/>
        </w:rPr>
        <w:t xml:space="preserve"> </w:t>
      </w:r>
      <w:r w:rsidRPr="00D34419">
        <w:rPr>
          <w:spacing w:val="-4"/>
        </w:rPr>
        <w:t>both</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religious,</w:t>
      </w:r>
      <w:r>
        <w:rPr>
          <w:spacing w:val="-4"/>
        </w:rPr>
        <w:t xml:space="preserve"> </w:t>
      </w:r>
      <w:r w:rsidRPr="00D34419">
        <w:rPr>
          <w:spacing w:val="-4"/>
        </w:rPr>
        <w:t>spiritual</w:t>
      </w:r>
      <w:r>
        <w:rPr>
          <w:spacing w:val="-4"/>
        </w:rPr>
        <w:t xml:space="preserve"> </w:t>
      </w:r>
      <w:r w:rsidRPr="00D34419">
        <w:rPr>
          <w:spacing w:val="-4"/>
        </w:rPr>
        <w:t>and</w:t>
      </w:r>
      <w:r>
        <w:rPr>
          <w:spacing w:val="-4"/>
        </w:rPr>
        <w:t xml:space="preserve"> </w:t>
      </w:r>
      <w:proofErr w:type="spellStart"/>
      <w:r w:rsidRPr="00D34419">
        <w:rPr>
          <w:spacing w:val="-4"/>
        </w:rPr>
        <w:t>neurotheological</w:t>
      </w:r>
      <w:proofErr w:type="spellEnd"/>
      <w:r w:rsidRPr="00D34419">
        <w:rPr>
          <w:spacing w:val="-4"/>
        </w:rPr>
        <w:t>,</w:t>
      </w:r>
      <w:r>
        <w:rPr>
          <w:spacing w:val="-4"/>
        </w:rPr>
        <w:t xml:space="preserve"> </w:t>
      </w:r>
      <w:r w:rsidRPr="00D34419">
        <w:rPr>
          <w:spacing w:val="-4"/>
        </w:rPr>
        <w:t>physiological</w:t>
      </w:r>
      <w:r>
        <w:rPr>
          <w:spacing w:val="-4"/>
        </w:rPr>
        <w:t xml:space="preserve"> </w:t>
      </w:r>
      <w:r w:rsidRPr="00D34419">
        <w:rPr>
          <w:spacing w:val="-4"/>
        </w:rPr>
        <w:t>and</w:t>
      </w:r>
      <w:r>
        <w:rPr>
          <w:spacing w:val="-4"/>
        </w:rPr>
        <w:t xml:space="preserve"> </w:t>
      </w:r>
      <w:r w:rsidRPr="00D34419">
        <w:rPr>
          <w:spacing w:val="-4"/>
        </w:rPr>
        <w:t>psychological</w:t>
      </w:r>
      <w:r>
        <w:rPr>
          <w:spacing w:val="-4"/>
        </w:rPr>
        <w:t xml:space="preserve"> </w:t>
      </w:r>
      <w:r w:rsidRPr="00D34419">
        <w:rPr>
          <w:spacing w:val="-4"/>
        </w:rPr>
        <w:t>domains,</w:t>
      </w:r>
      <w:r>
        <w:rPr>
          <w:spacing w:val="-4"/>
        </w:rPr>
        <w:t xml:space="preserve"> </w:t>
      </w:r>
      <w:r w:rsidRPr="00D34419">
        <w:rPr>
          <w:spacing w:val="-4"/>
        </w:rPr>
        <w:t>and,</w:t>
      </w:r>
      <w:r>
        <w:rPr>
          <w:spacing w:val="-4"/>
        </w:rPr>
        <w:t xml:space="preserve"> </w:t>
      </w:r>
      <w:r w:rsidRPr="00D34419">
        <w:rPr>
          <w:spacing w:val="-4"/>
        </w:rPr>
        <w:t>also,</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domain</w:t>
      </w:r>
      <w:r>
        <w:rPr>
          <w:spacing w:val="-4"/>
        </w:rPr>
        <w:t xml:space="preserve"> </w:t>
      </w:r>
      <w:r w:rsidRPr="00D34419">
        <w:rPr>
          <w:spacing w:val="-4"/>
        </w:rPr>
        <w:t>of</w:t>
      </w:r>
      <w:r>
        <w:rPr>
          <w:spacing w:val="-4"/>
        </w:rPr>
        <w:t xml:space="preserve"> </w:t>
      </w:r>
      <w:r w:rsidRPr="00D34419">
        <w:rPr>
          <w:spacing w:val="-4"/>
        </w:rPr>
        <w:t>anthropology,</w:t>
      </w:r>
      <w:r>
        <w:rPr>
          <w:spacing w:val="-4"/>
        </w:rPr>
        <w:t xml:space="preserve"> </w:t>
      </w:r>
      <w:r w:rsidRPr="00D34419">
        <w:rPr>
          <w:spacing w:val="-4"/>
        </w:rPr>
        <w:t>spiritual</w:t>
      </w:r>
      <w:r>
        <w:rPr>
          <w:spacing w:val="-4"/>
        </w:rPr>
        <w:t xml:space="preserve"> </w:t>
      </w:r>
      <w:r w:rsidRPr="00D34419">
        <w:rPr>
          <w:spacing w:val="-4"/>
        </w:rPr>
        <w:t>and</w:t>
      </w:r>
      <w:r>
        <w:rPr>
          <w:spacing w:val="-4"/>
        </w:rPr>
        <w:t xml:space="preserve"> </w:t>
      </w:r>
      <w:r w:rsidRPr="00D34419">
        <w:rPr>
          <w:spacing w:val="-4"/>
        </w:rPr>
        <w:t>moral</w:t>
      </w:r>
      <w:r>
        <w:rPr>
          <w:spacing w:val="-4"/>
        </w:rPr>
        <w:t xml:space="preserve"> </w:t>
      </w:r>
      <w:r w:rsidRPr="00D34419">
        <w:rPr>
          <w:spacing w:val="-4"/>
        </w:rPr>
        <w:t>theology</w:t>
      </w:r>
      <w:r>
        <w:rPr>
          <w:spacing w:val="-4"/>
        </w:rPr>
        <w:t xml:space="preserve"> </w:t>
      </w:r>
      <w:r w:rsidRPr="00D34419">
        <w:rPr>
          <w:spacing w:val="-4"/>
        </w:rPr>
        <w:t>and</w:t>
      </w:r>
      <w:r>
        <w:rPr>
          <w:spacing w:val="-4"/>
        </w:rPr>
        <w:t xml:space="preserve"> </w:t>
      </w:r>
      <w:r w:rsidRPr="00D34419">
        <w:rPr>
          <w:spacing w:val="-4"/>
        </w:rPr>
        <w:t>bioethics,</w:t>
      </w:r>
      <w:r>
        <w:rPr>
          <w:spacing w:val="-4"/>
        </w:rPr>
        <w:t xml:space="preserve"> </w:t>
      </w:r>
      <w:r w:rsidRPr="00D34419">
        <w:rPr>
          <w:spacing w:val="-4"/>
        </w:rPr>
        <w:t>clarifying</w:t>
      </w:r>
      <w:r>
        <w:rPr>
          <w:spacing w:val="-4"/>
        </w:rPr>
        <w:t xml:space="preserve"> </w:t>
      </w:r>
      <w:r w:rsidRPr="00D34419">
        <w:rPr>
          <w:spacing w:val="-4"/>
        </w:rPr>
        <w:t>also</w:t>
      </w:r>
      <w:r>
        <w:rPr>
          <w:spacing w:val="-4"/>
        </w:rPr>
        <w:t xml:space="preserve"> </w:t>
      </w:r>
      <w:r w:rsidRPr="00D34419">
        <w:rPr>
          <w:spacing w:val="-4"/>
        </w:rPr>
        <w:t>the</w:t>
      </w:r>
      <w:r>
        <w:rPr>
          <w:spacing w:val="-4"/>
        </w:rPr>
        <w:t xml:space="preserve"> </w:t>
      </w:r>
      <w:r w:rsidRPr="00D34419">
        <w:rPr>
          <w:spacing w:val="-4"/>
        </w:rPr>
        <w:t>modern</w:t>
      </w:r>
      <w:r>
        <w:rPr>
          <w:spacing w:val="-4"/>
        </w:rPr>
        <w:t xml:space="preserve"> </w:t>
      </w:r>
      <w:r w:rsidRPr="00D34419">
        <w:rPr>
          <w:spacing w:val="-4"/>
        </w:rPr>
        <w:t>understanding</w:t>
      </w:r>
      <w:r>
        <w:rPr>
          <w:spacing w:val="-4"/>
        </w:rPr>
        <w:t xml:space="preserve"> </w:t>
      </w:r>
      <w:r w:rsidRPr="00D34419">
        <w:rPr>
          <w:spacing w:val="-4"/>
        </w:rPr>
        <w:t>of</w:t>
      </w:r>
      <w:r>
        <w:rPr>
          <w:spacing w:val="-4"/>
        </w:rPr>
        <w:t xml:space="preserve"> </w:t>
      </w:r>
      <w:r w:rsidRPr="00D34419">
        <w:rPr>
          <w:spacing w:val="-4"/>
        </w:rPr>
        <w:t>some</w:t>
      </w:r>
      <w:r>
        <w:rPr>
          <w:spacing w:val="-4"/>
        </w:rPr>
        <w:t xml:space="preserve"> </w:t>
      </w:r>
      <w:r w:rsidRPr="00D34419">
        <w:rPr>
          <w:spacing w:val="-4"/>
        </w:rPr>
        <w:t>ancient</w:t>
      </w:r>
      <w:r>
        <w:rPr>
          <w:spacing w:val="-4"/>
        </w:rPr>
        <w:t xml:space="preserve"> </w:t>
      </w:r>
      <w:r w:rsidRPr="00D34419">
        <w:rPr>
          <w:spacing w:val="-4"/>
        </w:rPr>
        <w:t>myths,</w:t>
      </w:r>
      <w:r>
        <w:rPr>
          <w:spacing w:val="-4"/>
        </w:rPr>
        <w:t xml:space="preserve"> </w:t>
      </w:r>
      <w:r w:rsidRPr="00D34419">
        <w:rPr>
          <w:spacing w:val="-4"/>
        </w:rPr>
        <w:t>rituals</w:t>
      </w:r>
      <w:r>
        <w:rPr>
          <w:spacing w:val="-4"/>
        </w:rPr>
        <w:t xml:space="preserve"> </w:t>
      </w:r>
      <w:r w:rsidRPr="00D34419">
        <w:rPr>
          <w:spacing w:val="-4"/>
        </w:rPr>
        <w:t>and</w:t>
      </w:r>
      <w:r>
        <w:rPr>
          <w:spacing w:val="-4"/>
        </w:rPr>
        <w:t xml:space="preserve"> </w:t>
      </w:r>
      <w:r w:rsidRPr="00D34419">
        <w:rPr>
          <w:spacing w:val="-4"/>
        </w:rPr>
        <w:t>doctrine</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r w:rsidRPr="00D34419">
        <w:rPr>
          <w:spacing w:val="-4"/>
        </w:rPr>
        <w:t>philosophical</w:t>
      </w:r>
      <w:r>
        <w:rPr>
          <w:spacing w:val="-4"/>
        </w:rPr>
        <w:t xml:space="preserve"> </w:t>
      </w:r>
      <w:r w:rsidRPr="00D34419">
        <w:rPr>
          <w:spacing w:val="-4"/>
        </w:rPr>
        <w:t>and</w:t>
      </w:r>
      <w:r>
        <w:rPr>
          <w:spacing w:val="-4"/>
        </w:rPr>
        <w:t xml:space="preserve"> </w:t>
      </w:r>
      <w:r w:rsidRPr="00D34419">
        <w:rPr>
          <w:spacing w:val="-4"/>
        </w:rPr>
        <w:t>religious</w:t>
      </w:r>
      <w:r>
        <w:rPr>
          <w:spacing w:val="-4"/>
        </w:rPr>
        <w:t xml:space="preserve"> </w:t>
      </w:r>
      <w:r w:rsidRPr="00D34419">
        <w:rPr>
          <w:spacing w:val="-4"/>
        </w:rPr>
        <w:t>lore.</w:t>
      </w:r>
      <w:r>
        <w:rPr>
          <w:spacing w:val="-4"/>
        </w:rPr>
        <w:t xml:space="preserve"> </w:t>
      </w:r>
      <w:r w:rsidRPr="00D34419">
        <w:rPr>
          <w:spacing w:val="-4"/>
        </w:rPr>
        <w:t>Also,</w:t>
      </w:r>
      <w:r>
        <w:rPr>
          <w:spacing w:val="-4"/>
        </w:rPr>
        <w:t xml:space="preserve"> </w:t>
      </w:r>
      <w:r w:rsidRPr="00D34419">
        <w:rPr>
          <w:spacing w:val="-4"/>
        </w:rPr>
        <w:t>the</w:t>
      </w:r>
      <w:r>
        <w:rPr>
          <w:spacing w:val="-4"/>
        </w:rPr>
        <w:t xml:space="preserve"> </w:t>
      </w:r>
      <w:r w:rsidRPr="003A3DEF">
        <w:rPr>
          <w:spacing w:val="-4"/>
        </w:rPr>
        <w:t>investigation will help the theology</w:t>
      </w:r>
      <w:r>
        <w:rPr>
          <w:spacing w:val="-4"/>
        </w:rPr>
        <w:t xml:space="preserve"> </w:t>
      </w:r>
      <w:r w:rsidRPr="00D34419">
        <w:rPr>
          <w:spacing w:val="-4"/>
        </w:rPr>
        <w:t>to</w:t>
      </w:r>
      <w:r>
        <w:rPr>
          <w:spacing w:val="-4"/>
        </w:rPr>
        <w:t xml:space="preserve"> </w:t>
      </w:r>
      <w:r w:rsidRPr="00D34419">
        <w:rPr>
          <w:spacing w:val="-4"/>
        </w:rPr>
        <w:t>enrich</w:t>
      </w:r>
      <w:r>
        <w:rPr>
          <w:spacing w:val="-4"/>
        </w:rPr>
        <w:t xml:space="preserve"> </w:t>
      </w:r>
      <w:r w:rsidRPr="00D34419">
        <w:rPr>
          <w:spacing w:val="-4"/>
        </w:rPr>
        <w:t>and</w:t>
      </w:r>
      <w:r>
        <w:rPr>
          <w:spacing w:val="-4"/>
        </w:rPr>
        <w:t xml:space="preserve"> </w:t>
      </w:r>
      <w:r w:rsidRPr="00D34419">
        <w:rPr>
          <w:spacing w:val="-4"/>
        </w:rPr>
        <w:t>accommodate</w:t>
      </w:r>
      <w:r>
        <w:rPr>
          <w:spacing w:val="-4"/>
        </w:rPr>
        <w:t xml:space="preserve"> </w:t>
      </w:r>
      <w:r w:rsidRPr="00D34419">
        <w:rPr>
          <w:spacing w:val="-4"/>
        </w:rPr>
        <w:t>its</w:t>
      </w:r>
      <w:r>
        <w:rPr>
          <w:spacing w:val="-4"/>
        </w:rPr>
        <w:t xml:space="preserve"> </w:t>
      </w:r>
      <w:r w:rsidRPr="00D34419">
        <w:rPr>
          <w:spacing w:val="-4"/>
        </w:rPr>
        <w:t>understanding</w:t>
      </w:r>
      <w:r>
        <w:rPr>
          <w:spacing w:val="-4"/>
        </w:rPr>
        <w:t xml:space="preserve"> </w:t>
      </w:r>
      <w:r w:rsidRPr="00D34419">
        <w:rPr>
          <w:spacing w:val="-4"/>
        </w:rPr>
        <w:t>and</w:t>
      </w:r>
      <w:r>
        <w:rPr>
          <w:spacing w:val="-4"/>
        </w:rPr>
        <w:t xml:space="preserve"> </w:t>
      </w:r>
      <w:r w:rsidRPr="00D34419">
        <w:rPr>
          <w:spacing w:val="-4"/>
        </w:rPr>
        <w:t>discourse</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dialogue</w:t>
      </w:r>
      <w:r>
        <w:rPr>
          <w:spacing w:val="-4"/>
        </w:rPr>
        <w:t xml:space="preserve"> </w:t>
      </w:r>
      <w:r w:rsidRPr="00D34419">
        <w:rPr>
          <w:spacing w:val="-4"/>
        </w:rPr>
        <w:t>with</w:t>
      </w:r>
      <w:r>
        <w:rPr>
          <w:spacing w:val="-4"/>
        </w:rPr>
        <w:t xml:space="preserve"> </w:t>
      </w:r>
      <w:r w:rsidRPr="00D34419">
        <w:rPr>
          <w:spacing w:val="-4"/>
        </w:rPr>
        <w:t>the</w:t>
      </w:r>
      <w:r>
        <w:rPr>
          <w:spacing w:val="-4"/>
        </w:rPr>
        <w:t xml:space="preserve"> </w:t>
      </w:r>
      <w:r w:rsidRPr="00D34419">
        <w:rPr>
          <w:spacing w:val="-4"/>
        </w:rPr>
        <w:t>modern</w:t>
      </w:r>
      <w:r>
        <w:rPr>
          <w:spacing w:val="-4"/>
        </w:rPr>
        <w:t xml:space="preserve"> </w:t>
      </w:r>
      <w:proofErr w:type="spellStart"/>
      <w:r w:rsidRPr="00D34419">
        <w:rPr>
          <w:spacing w:val="-4"/>
        </w:rPr>
        <w:t>neuro</w:t>
      </w:r>
      <w:proofErr w:type="spellEnd"/>
      <w:r w:rsidRPr="00D34419">
        <w:rPr>
          <w:spacing w:val="-4"/>
        </w:rPr>
        <w:t>-</w:t>
      </w:r>
      <w:r>
        <w:rPr>
          <w:spacing w:val="-4"/>
        </w:rPr>
        <w:t xml:space="preserve"> </w:t>
      </w:r>
      <w:r w:rsidRPr="00D34419">
        <w:rPr>
          <w:spacing w:val="-4"/>
        </w:rPr>
        <w:t>and</w:t>
      </w:r>
      <w:r>
        <w:rPr>
          <w:spacing w:val="-4"/>
        </w:rPr>
        <w:t xml:space="preserve"> </w:t>
      </w:r>
      <w:r w:rsidRPr="00D34419">
        <w:rPr>
          <w:spacing w:val="-4"/>
        </w:rPr>
        <w:t>psychological</w:t>
      </w:r>
      <w:r>
        <w:rPr>
          <w:spacing w:val="-4"/>
        </w:rPr>
        <w:t xml:space="preserve"> </w:t>
      </w:r>
      <w:r w:rsidRPr="00D34419">
        <w:rPr>
          <w:spacing w:val="-4"/>
        </w:rPr>
        <w:t>sciences.</w:t>
      </w:r>
    </w:p>
    <w:p w:rsidR="001B0A76" w:rsidRPr="00D34419" w:rsidRDefault="001B0A76" w:rsidP="001B0A76">
      <w:pPr>
        <w:ind w:firstLine="567"/>
        <w:jc w:val="both"/>
        <w:rPr>
          <w:spacing w:val="-4"/>
        </w:rPr>
      </w:pPr>
      <w:r w:rsidRPr="00D34419">
        <w:rPr>
          <w:spacing w:val="-4"/>
        </w:rPr>
        <w:t>The</w:t>
      </w:r>
      <w:r>
        <w:rPr>
          <w:spacing w:val="-4"/>
        </w:rPr>
        <w:t xml:space="preserve"> </w:t>
      </w:r>
      <w:r w:rsidRPr="00D34419">
        <w:rPr>
          <w:spacing w:val="-4"/>
        </w:rPr>
        <w:t>method</w:t>
      </w:r>
      <w:r>
        <w:rPr>
          <w:spacing w:val="-4"/>
        </w:rPr>
        <w:t xml:space="preserve"> </w:t>
      </w:r>
      <w:r w:rsidRPr="00D34419">
        <w:rPr>
          <w:spacing w:val="-4"/>
        </w:rPr>
        <w:t>of</w:t>
      </w:r>
      <w:r>
        <w:rPr>
          <w:spacing w:val="-4"/>
        </w:rPr>
        <w:t xml:space="preserve"> </w:t>
      </w:r>
      <w:r w:rsidRPr="00D34419">
        <w:rPr>
          <w:spacing w:val="-4"/>
        </w:rPr>
        <w:t>investigation</w:t>
      </w:r>
      <w:r>
        <w:rPr>
          <w:spacing w:val="-4"/>
        </w:rPr>
        <w:t xml:space="preserve"> which we understand</w:t>
      </w:r>
      <w:r w:rsidR="003A3DEF">
        <w:rPr>
          <w:spacing w:val="-4"/>
        </w:rPr>
        <w:t xml:space="preserve"> that </w:t>
      </w:r>
      <w:proofErr w:type="spellStart"/>
      <w:r w:rsidR="003A3DEF">
        <w:rPr>
          <w:spacing w:val="-4"/>
        </w:rPr>
        <w:t>neurotheology</w:t>
      </w:r>
      <w:proofErr w:type="spellEnd"/>
      <w:r w:rsidR="003A3DEF">
        <w:rPr>
          <w:spacing w:val="-4"/>
        </w:rPr>
        <w:t xml:space="preserve"> must</w:t>
      </w:r>
      <w:r>
        <w:rPr>
          <w:spacing w:val="-4"/>
        </w:rPr>
        <w:t xml:space="preserve"> use </w:t>
      </w:r>
      <w:r w:rsidRPr="00D34419">
        <w:rPr>
          <w:spacing w:val="-4"/>
        </w:rPr>
        <w:t>consists</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comparative</w:t>
      </w:r>
      <w:r>
        <w:rPr>
          <w:spacing w:val="-4"/>
        </w:rPr>
        <w:t xml:space="preserve"> </w:t>
      </w:r>
      <w:r w:rsidRPr="00D34419">
        <w:rPr>
          <w:spacing w:val="-4"/>
        </w:rPr>
        <w:t>analysis</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neurophysiological</w:t>
      </w:r>
      <w:r>
        <w:rPr>
          <w:spacing w:val="-4"/>
        </w:rPr>
        <w:t xml:space="preserve"> </w:t>
      </w:r>
      <w:r w:rsidRPr="00D34419">
        <w:rPr>
          <w:spacing w:val="-4"/>
        </w:rPr>
        <w:t>data</w:t>
      </w:r>
      <w:r>
        <w:rPr>
          <w:spacing w:val="-4"/>
        </w:rPr>
        <w:t xml:space="preserve"> </w:t>
      </w:r>
      <w:r w:rsidRPr="00D34419">
        <w:rPr>
          <w:spacing w:val="-4"/>
        </w:rPr>
        <w:t>provided</w:t>
      </w:r>
      <w:r>
        <w:rPr>
          <w:spacing w:val="-4"/>
        </w:rPr>
        <w:t xml:space="preserve"> </w:t>
      </w:r>
      <w:r w:rsidRPr="00D34419">
        <w:rPr>
          <w:spacing w:val="-4"/>
        </w:rPr>
        <w:t>by</w:t>
      </w:r>
      <w:r>
        <w:rPr>
          <w:spacing w:val="-4"/>
        </w:rPr>
        <w:t xml:space="preserve"> </w:t>
      </w:r>
      <w:r w:rsidRPr="00D34419">
        <w:rPr>
          <w:spacing w:val="-4"/>
        </w:rPr>
        <w:t>the</w:t>
      </w:r>
      <w:r>
        <w:rPr>
          <w:spacing w:val="-4"/>
        </w:rPr>
        <w:t xml:space="preserve"> </w:t>
      </w:r>
      <w:r w:rsidRPr="00D34419">
        <w:rPr>
          <w:spacing w:val="-4"/>
        </w:rPr>
        <w:t>studies</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r w:rsidRPr="00D34419">
        <w:rPr>
          <w:spacing w:val="-4"/>
        </w:rPr>
        <w:t>neurophysiological</w:t>
      </w:r>
      <w:r>
        <w:rPr>
          <w:spacing w:val="-4"/>
        </w:rPr>
        <w:t xml:space="preserve"> </w:t>
      </w:r>
      <w:r w:rsidRPr="00D34419">
        <w:rPr>
          <w:spacing w:val="-4"/>
        </w:rPr>
        <w:t>and</w:t>
      </w:r>
      <w:r>
        <w:rPr>
          <w:spacing w:val="-4"/>
        </w:rPr>
        <w:t xml:space="preserve"> </w:t>
      </w:r>
      <w:proofErr w:type="spellStart"/>
      <w:r w:rsidRPr="00D34419">
        <w:rPr>
          <w:spacing w:val="-4"/>
        </w:rPr>
        <w:t>neurotheological</w:t>
      </w:r>
      <w:proofErr w:type="spellEnd"/>
      <w:r>
        <w:rPr>
          <w:spacing w:val="-4"/>
        </w:rPr>
        <w:t xml:space="preserve"> </w:t>
      </w:r>
      <w:r w:rsidRPr="00D34419">
        <w:rPr>
          <w:spacing w:val="-4"/>
        </w:rPr>
        <w:t>domains</w:t>
      </w:r>
      <w:r>
        <w:rPr>
          <w:spacing w:val="-4"/>
        </w:rPr>
        <w:t xml:space="preserve"> </w:t>
      </w:r>
      <w:r w:rsidRPr="00D34419">
        <w:rPr>
          <w:spacing w:val="-4"/>
        </w:rPr>
        <w:t>with</w:t>
      </w:r>
      <w:r>
        <w:rPr>
          <w:spacing w:val="-4"/>
        </w:rPr>
        <w:t xml:space="preserve"> </w:t>
      </w:r>
      <w:r w:rsidRPr="00D34419">
        <w:rPr>
          <w:spacing w:val="-4"/>
        </w:rPr>
        <w:t>those</w:t>
      </w:r>
      <w:r>
        <w:rPr>
          <w:spacing w:val="-4"/>
        </w:rPr>
        <w:t xml:space="preserve"> </w:t>
      </w:r>
      <w:r w:rsidRPr="00D34419">
        <w:rPr>
          <w:spacing w:val="-4"/>
        </w:rPr>
        <w:t>existing</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philosophical</w:t>
      </w:r>
      <w:r>
        <w:rPr>
          <w:spacing w:val="-4"/>
        </w:rPr>
        <w:t xml:space="preserve"> </w:t>
      </w:r>
      <w:r w:rsidRPr="00D34419">
        <w:rPr>
          <w:spacing w:val="-4"/>
        </w:rPr>
        <w:t>and</w:t>
      </w:r>
      <w:r>
        <w:rPr>
          <w:spacing w:val="-4"/>
        </w:rPr>
        <w:t xml:space="preserve"> </w:t>
      </w:r>
      <w:r w:rsidRPr="00D34419">
        <w:rPr>
          <w:spacing w:val="-4"/>
        </w:rPr>
        <w:t>religious</w:t>
      </w:r>
      <w:r>
        <w:rPr>
          <w:spacing w:val="-4"/>
        </w:rPr>
        <w:t xml:space="preserve"> </w:t>
      </w:r>
      <w:r w:rsidRPr="00D34419">
        <w:rPr>
          <w:spacing w:val="-4"/>
        </w:rPr>
        <w:t>traditions.</w:t>
      </w:r>
      <w:r>
        <w:rPr>
          <w:spacing w:val="-4"/>
        </w:rPr>
        <w:t xml:space="preserve"> </w:t>
      </w:r>
      <w:r w:rsidRPr="00D34419">
        <w:rPr>
          <w:spacing w:val="-4"/>
        </w:rPr>
        <w:t>Indeed</w:t>
      </w:r>
      <w:r>
        <w:rPr>
          <w:spacing w:val="-4"/>
        </w:rPr>
        <w:t xml:space="preserve"> </w:t>
      </w:r>
      <w:r w:rsidRPr="00D34419">
        <w:rPr>
          <w:spacing w:val="-4"/>
        </w:rPr>
        <w:t>the</w:t>
      </w:r>
      <w:r>
        <w:rPr>
          <w:spacing w:val="-4"/>
        </w:rPr>
        <w:t xml:space="preserve"> </w:t>
      </w:r>
      <w:r w:rsidRPr="00D34419">
        <w:rPr>
          <w:spacing w:val="-4"/>
        </w:rPr>
        <w:t>newest</w:t>
      </w:r>
      <w:r>
        <w:rPr>
          <w:spacing w:val="-4"/>
        </w:rPr>
        <w:t xml:space="preserve"> </w:t>
      </w:r>
      <w:r w:rsidRPr="00D34419">
        <w:rPr>
          <w:spacing w:val="-4"/>
        </w:rPr>
        <w:t>approaches</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neurophysiological</w:t>
      </w:r>
      <w:r>
        <w:rPr>
          <w:spacing w:val="-4"/>
        </w:rPr>
        <w:t xml:space="preserve"> </w:t>
      </w:r>
      <w:r w:rsidRPr="00D34419">
        <w:rPr>
          <w:spacing w:val="-4"/>
        </w:rPr>
        <w:t>and</w:t>
      </w:r>
      <w:r>
        <w:rPr>
          <w:spacing w:val="-4"/>
        </w:rPr>
        <w:t xml:space="preserve"> </w:t>
      </w:r>
      <w:proofErr w:type="spellStart"/>
      <w:r w:rsidRPr="00D34419">
        <w:rPr>
          <w:spacing w:val="-4"/>
        </w:rPr>
        <w:t>neurotheological</w:t>
      </w:r>
      <w:proofErr w:type="spellEnd"/>
      <w:r>
        <w:rPr>
          <w:spacing w:val="-4"/>
        </w:rPr>
        <w:t xml:space="preserve"> </w:t>
      </w:r>
      <w:r w:rsidRPr="00D34419">
        <w:rPr>
          <w:spacing w:val="-4"/>
        </w:rPr>
        <w:t>field</w:t>
      </w:r>
      <w:r>
        <w:rPr>
          <w:spacing w:val="-4"/>
        </w:rPr>
        <w:t xml:space="preserve"> </w:t>
      </w:r>
      <w:r w:rsidRPr="00D34419">
        <w:rPr>
          <w:spacing w:val="-4"/>
        </w:rPr>
        <w:t>will</w:t>
      </w:r>
      <w:r>
        <w:rPr>
          <w:spacing w:val="-4"/>
        </w:rPr>
        <w:t xml:space="preserve"> </w:t>
      </w:r>
      <w:r w:rsidRPr="00D34419">
        <w:rPr>
          <w:spacing w:val="-4"/>
        </w:rPr>
        <w:t>be</w:t>
      </w:r>
      <w:r>
        <w:rPr>
          <w:spacing w:val="-4"/>
        </w:rPr>
        <w:t xml:space="preserve"> </w:t>
      </w:r>
      <w:r w:rsidRPr="00D34419">
        <w:rPr>
          <w:spacing w:val="-4"/>
        </w:rPr>
        <w:t>used</w:t>
      </w:r>
      <w:r>
        <w:rPr>
          <w:spacing w:val="-4"/>
        </w:rPr>
        <w:t xml:space="preserve"> </w:t>
      </w:r>
      <w:r w:rsidRPr="00D34419">
        <w:rPr>
          <w:spacing w:val="-4"/>
        </w:rPr>
        <w:t>as</w:t>
      </w:r>
      <w:r>
        <w:rPr>
          <w:spacing w:val="-4"/>
        </w:rPr>
        <w:t xml:space="preserve"> </w:t>
      </w:r>
      <w:r w:rsidRPr="00D34419">
        <w:rPr>
          <w:spacing w:val="-4"/>
        </w:rPr>
        <w:t>the</w:t>
      </w:r>
      <w:r>
        <w:rPr>
          <w:spacing w:val="-4"/>
        </w:rPr>
        <w:t xml:space="preserve"> </w:t>
      </w:r>
      <w:r w:rsidRPr="00D34419">
        <w:rPr>
          <w:spacing w:val="-4"/>
        </w:rPr>
        <w:t>starting</w:t>
      </w:r>
      <w:r>
        <w:rPr>
          <w:spacing w:val="-4"/>
        </w:rPr>
        <w:t xml:space="preserve"> </w:t>
      </w:r>
      <w:r w:rsidRPr="00D34419">
        <w:rPr>
          <w:spacing w:val="-4"/>
        </w:rPr>
        <w:t>point</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research</w:t>
      </w:r>
      <w:r>
        <w:rPr>
          <w:spacing w:val="-4"/>
        </w:rPr>
        <w:t xml:space="preserve"> </w:t>
      </w:r>
      <w:r w:rsidRPr="00D34419">
        <w:rPr>
          <w:spacing w:val="-4"/>
        </w:rPr>
        <w:t>discourse,</w:t>
      </w:r>
      <w:r>
        <w:rPr>
          <w:spacing w:val="-4"/>
        </w:rPr>
        <w:t xml:space="preserve"> </w:t>
      </w:r>
      <w:r w:rsidRPr="00D34419">
        <w:rPr>
          <w:spacing w:val="-4"/>
        </w:rPr>
        <w:t>and</w:t>
      </w:r>
      <w:r>
        <w:rPr>
          <w:spacing w:val="-4"/>
        </w:rPr>
        <w:t xml:space="preserve"> </w:t>
      </w:r>
      <w:r w:rsidRPr="00D34419">
        <w:rPr>
          <w:spacing w:val="-4"/>
        </w:rPr>
        <w:t>these</w:t>
      </w:r>
      <w:r>
        <w:rPr>
          <w:spacing w:val="-4"/>
        </w:rPr>
        <w:t xml:space="preserve"> </w:t>
      </w:r>
      <w:r w:rsidR="005D758D">
        <w:rPr>
          <w:spacing w:val="-4"/>
        </w:rPr>
        <w:t>must</w:t>
      </w:r>
      <w:r>
        <w:rPr>
          <w:spacing w:val="-4"/>
        </w:rPr>
        <w:t xml:space="preserve"> </w:t>
      </w:r>
      <w:r w:rsidRPr="00D34419">
        <w:rPr>
          <w:spacing w:val="-4"/>
        </w:rPr>
        <w:t>be</w:t>
      </w:r>
      <w:r>
        <w:rPr>
          <w:spacing w:val="-4"/>
        </w:rPr>
        <w:t xml:space="preserve"> </w:t>
      </w:r>
      <w:r w:rsidRPr="00D34419">
        <w:rPr>
          <w:spacing w:val="-4"/>
        </w:rPr>
        <w:t>critically</w:t>
      </w:r>
      <w:r>
        <w:rPr>
          <w:spacing w:val="-4"/>
        </w:rPr>
        <w:t xml:space="preserve"> </w:t>
      </w:r>
      <w:r w:rsidRPr="00D34419">
        <w:rPr>
          <w:spacing w:val="-4"/>
        </w:rPr>
        <w:t>analyzed</w:t>
      </w:r>
      <w:r>
        <w:rPr>
          <w:spacing w:val="-4"/>
        </w:rPr>
        <w:t xml:space="preserve"> </w:t>
      </w:r>
      <w:r w:rsidRPr="00D34419">
        <w:rPr>
          <w:spacing w:val="-4"/>
        </w:rPr>
        <w:t>and</w:t>
      </w:r>
      <w:r>
        <w:rPr>
          <w:spacing w:val="-4"/>
        </w:rPr>
        <w:t xml:space="preserve"> </w:t>
      </w:r>
      <w:r w:rsidRPr="00D34419">
        <w:rPr>
          <w:spacing w:val="-4"/>
        </w:rPr>
        <w:t>integrated</w:t>
      </w:r>
      <w:r>
        <w:rPr>
          <w:spacing w:val="-4"/>
        </w:rPr>
        <w:t xml:space="preserve"> </w:t>
      </w:r>
      <w:r w:rsidRPr="00D34419">
        <w:rPr>
          <w:spacing w:val="-4"/>
        </w:rPr>
        <w:t>in</w:t>
      </w:r>
      <w:r>
        <w:rPr>
          <w:spacing w:val="-4"/>
        </w:rPr>
        <w:t xml:space="preserve"> </w:t>
      </w:r>
      <w:r w:rsidRPr="00D34419">
        <w:rPr>
          <w:spacing w:val="-4"/>
        </w:rPr>
        <w:t>a</w:t>
      </w:r>
      <w:r>
        <w:rPr>
          <w:spacing w:val="-4"/>
        </w:rPr>
        <w:t xml:space="preserve"> </w:t>
      </w:r>
      <w:r w:rsidRPr="00D34419">
        <w:rPr>
          <w:spacing w:val="-4"/>
        </w:rPr>
        <w:t>new</w:t>
      </w:r>
      <w:r>
        <w:rPr>
          <w:spacing w:val="-4"/>
        </w:rPr>
        <w:t xml:space="preserve"> </w:t>
      </w:r>
      <w:r w:rsidRPr="00D34419">
        <w:rPr>
          <w:spacing w:val="-4"/>
        </w:rPr>
        <w:t>and</w:t>
      </w:r>
      <w:r>
        <w:rPr>
          <w:spacing w:val="-4"/>
        </w:rPr>
        <w:t xml:space="preserve"> </w:t>
      </w:r>
      <w:r w:rsidRPr="00D34419">
        <w:rPr>
          <w:spacing w:val="-4"/>
        </w:rPr>
        <w:t>original</w:t>
      </w:r>
      <w:r>
        <w:rPr>
          <w:spacing w:val="-4"/>
        </w:rPr>
        <w:t xml:space="preserve"> </w:t>
      </w:r>
      <w:r w:rsidRPr="00D34419">
        <w:rPr>
          <w:spacing w:val="-4"/>
        </w:rPr>
        <w:t>perspective</w:t>
      </w:r>
      <w:r>
        <w:rPr>
          <w:spacing w:val="-4"/>
        </w:rPr>
        <w:t xml:space="preserve"> </w:t>
      </w:r>
      <w:r w:rsidRPr="00D34419">
        <w:rPr>
          <w:spacing w:val="-4"/>
        </w:rPr>
        <w:t>through</w:t>
      </w:r>
      <w:r>
        <w:rPr>
          <w:spacing w:val="-4"/>
        </w:rPr>
        <w:t xml:space="preserve"> </w:t>
      </w:r>
      <w:r w:rsidRPr="00D34419">
        <w:rPr>
          <w:spacing w:val="-4"/>
        </w:rPr>
        <w:t>a</w:t>
      </w:r>
      <w:r>
        <w:rPr>
          <w:spacing w:val="-4"/>
        </w:rPr>
        <w:t xml:space="preserve"> </w:t>
      </w:r>
      <w:r w:rsidRPr="00D34419">
        <w:rPr>
          <w:spacing w:val="-4"/>
        </w:rPr>
        <w:t>complex</w:t>
      </w:r>
      <w:r>
        <w:rPr>
          <w:spacing w:val="-4"/>
        </w:rPr>
        <w:t xml:space="preserve"> </w:t>
      </w:r>
      <w:r w:rsidRPr="00D34419">
        <w:rPr>
          <w:spacing w:val="-4"/>
        </w:rPr>
        <w:t>analysis</w:t>
      </w:r>
      <w:r>
        <w:rPr>
          <w:spacing w:val="-4"/>
        </w:rPr>
        <w:t xml:space="preserve"> </w:t>
      </w:r>
      <w:r w:rsidRPr="00D34419">
        <w:rPr>
          <w:spacing w:val="-4"/>
        </w:rPr>
        <w:t>exploiting</w:t>
      </w:r>
      <w:r>
        <w:rPr>
          <w:spacing w:val="-4"/>
        </w:rPr>
        <w:t xml:space="preserve"> </w:t>
      </w:r>
      <w:r w:rsidRPr="00D34419">
        <w:rPr>
          <w:spacing w:val="-4"/>
        </w:rPr>
        <w:t>the</w:t>
      </w:r>
      <w:r>
        <w:rPr>
          <w:spacing w:val="-4"/>
        </w:rPr>
        <w:t xml:space="preserve"> </w:t>
      </w:r>
      <w:proofErr w:type="spellStart"/>
      <w:r w:rsidRPr="00D34419">
        <w:rPr>
          <w:spacing w:val="-4"/>
        </w:rPr>
        <w:t>plurivalent</w:t>
      </w:r>
      <w:proofErr w:type="spellEnd"/>
      <w:r>
        <w:rPr>
          <w:spacing w:val="-4"/>
        </w:rPr>
        <w:t xml:space="preserve"> </w:t>
      </w:r>
      <w:r w:rsidRPr="00D34419">
        <w:rPr>
          <w:spacing w:val="-4"/>
        </w:rPr>
        <w:t>philological,</w:t>
      </w:r>
      <w:r>
        <w:rPr>
          <w:spacing w:val="-4"/>
        </w:rPr>
        <w:t xml:space="preserve"> </w:t>
      </w:r>
      <w:r w:rsidRPr="00D34419">
        <w:rPr>
          <w:spacing w:val="-4"/>
        </w:rPr>
        <w:t>philosophical,</w:t>
      </w:r>
      <w:r>
        <w:rPr>
          <w:spacing w:val="-4"/>
        </w:rPr>
        <w:t xml:space="preserve"> </w:t>
      </w:r>
      <w:r w:rsidRPr="00D34419">
        <w:rPr>
          <w:spacing w:val="-4"/>
        </w:rPr>
        <w:t>symbolical</w:t>
      </w:r>
      <w:r>
        <w:rPr>
          <w:spacing w:val="-4"/>
        </w:rPr>
        <w:t xml:space="preserve"> </w:t>
      </w:r>
      <w:r w:rsidRPr="00D34419">
        <w:rPr>
          <w:spacing w:val="-4"/>
        </w:rPr>
        <w:t>and</w:t>
      </w:r>
      <w:r>
        <w:rPr>
          <w:spacing w:val="-4"/>
        </w:rPr>
        <w:t xml:space="preserve"> </w:t>
      </w:r>
      <w:r w:rsidRPr="00D34419">
        <w:rPr>
          <w:spacing w:val="-4"/>
        </w:rPr>
        <w:t>liturgical</w:t>
      </w:r>
      <w:r>
        <w:rPr>
          <w:spacing w:val="-4"/>
        </w:rPr>
        <w:t xml:space="preserve"> </w:t>
      </w:r>
      <w:r w:rsidRPr="00D34419">
        <w:rPr>
          <w:spacing w:val="-4"/>
        </w:rPr>
        <w:t>mean</w:t>
      </w:r>
      <w:r>
        <w:rPr>
          <w:spacing w:val="-4"/>
        </w:rPr>
        <w:t>ing</w:t>
      </w:r>
      <w:r w:rsidRPr="00D34419">
        <w:rPr>
          <w:spacing w:val="-4"/>
        </w:rPr>
        <w:t>s</w:t>
      </w:r>
      <w:r>
        <w:rPr>
          <w:spacing w:val="-4"/>
        </w:rPr>
        <w:t xml:space="preserve"> </w:t>
      </w:r>
      <w:r w:rsidRPr="00D34419">
        <w:rPr>
          <w:spacing w:val="-4"/>
        </w:rPr>
        <w:t>of</w:t>
      </w:r>
      <w:r>
        <w:rPr>
          <w:spacing w:val="-4"/>
        </w:rPr>
        <w:t xml:space="preserve"> </w:t>
      </w:r>
      <w:r w:rsidRPr="00D34419">
        <w:rPr>
          <w:spacing w:val="-4"/>
        </w:rPr>
        <w:t>some</w:t>
      </w:r>
      <w:r>
        <w:rPr>
          <w:spacing w:val="-4"/>
        </w:rPr>
        <w:t xml:space="preserve"> </w:t>
      </w:r>
      <w:r w:rsidRPr="00D34419">
        <w:rPr>
          <w:spacing w:val="-4"/>
        </w:rPr>
        <w:t>essential</w:t>
      </w:r>
      <w:r>
        <w:rPr>
          <w:spacing w:val="-4"/>
        </w:rPr>
        <w:t xml:space="preserve"> </w:t>
      </w:r>
      <w:r w:rsidRPr="00D34419">
        <w:rPr>
          <w:spacing w:val="-4"/>
        </w:rPr>
        <w:t>sources</w:t>
      </w:r>
      <w:r>
        <w:rPr>
          <w:spacing w:val="-4"/>
        </w:rPr>
        <w:t xml:space="preserve"> </w:t>
      </w:r>
      <w:r w:rsidRPr="00D34419">
        <w:rPr>
          <w:spacing w:val="-4"/>
        </w:rPr>
        <w:t>and</w:t>
      </w:r>
      <w:r>
        <w:rPr>
          <w:spacing w:val="-4"/>
        </w:rPr>
        <w:t xml:space="preserve"> </w:t>
      </w:r>
      <w:r w:rsidRPr="00D34419">
        <w:rPr>
          <w:spacing w:val="-4"/>
        </w:rPr>
        <w:t>texts</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r w:rsidRPr="00D34419">
        <w:rPr>
          <w:spacing w:val="-4"/>
        </w:rPr>
        <w:t>philosophical,</w:t>
      </w:r>
      <w:r>
        <w:rPr>
          <w:spacing w:val="-4"/>
        </w:rPr>
        <w:t xml:space="preserve"> </w:t>
      </w:r>
      <w:r w:rsidRPr="00D34419">
        <w:rPr>
          <w:spacing w:val="-4"/>
        </w:rPr>
        <w:t>religious</w:t>
      </w:r>
      <w:r>
        <w:rPr>
          <w:spacing w:val="-4"/>
        </w:rPr>
        <w:t xml:space="preserve"> </w:t>
      </w:r>
      <w:r w:rsidRPr="00D34419">
        <w:rPr>
          <w:spacing w:val="-4"/>
        </w:rPr>
        <w:t>and</w:t>
      </w:r>
      <w:r>
        <w:rPr>
          <w:spacing w:val="-4"/>
        </w:rPr>
        <w:t xml:space="preserve"> </w:t>
      </w:r>
      <w:r w:rsidRPr="00D34419">
        <w:rPr>
          <w:spacing w:val="-4"/>
        </w:rPr>
        <w:t>theological</w:t>
      </w:r>
      <w:r>
        <w:rPr>
          <w:spacing w:val="-4"/>
        </w:rPr>
        <w:t xml:space="preserve"> </w:t>
      </w:r>
      <w:r w:rsidRPr="00D34419">
        <w:rPr>
          <w:spacing w:val="-4"/>
        </w:rPr>
        <w:t>lore.</w:t>
      </w:r>
      <w:r>
        <w:rPr>
          <w:spacing w:val="-4"/>
        </w:rPr>
        <w:t xml:space="preserve"> </w:t>
      </w:r>
      <w:r w:rsidRPr="00D34419">
        <w:rPr>
          <w:spacing w:val="-4"/>
        </w:rPr>
        <w:t>The</w:t>
      </w:r>
      <w:r>
        <w:rPr>
          <w:spacing w:val="-4"/>
        </w:rPr>
        <w:t xml:space="preserve"> </w:t>
      </w:r>
      <w:r w:rsidRPr="00D34419">
        <w:rPr>
          <w:spacing w:val="-4"/>
        </w:rPr>
        <w:t>tools</w:t>
      </w:r>
      <w:r>
        <w:rPr>
          <w:spacing w:val="-4"/>
        </w:rPr>
        <w:t xml:space="preserve"> </w:t>
      </w:r>
      <w:r w:rsidRPr="00D34419">
        <w:rPr>
          <w:spacing w:val="-4"/>
        </w:rPr>
        <w:t>needed</w:t>
      </w:r>
      <w:r>
        <w:rPr>
          <w:spacing w:val="-4"/>
        </w:rPr>
        <w:t xml:space="preserve"> </w:t>
      </w:r>
      <w:r w:rsidRPr="00D34419">
        <w:rPr>
          <w:spacing w:val="-4"/>
        </w:rPr>
        <w:t>for</w:t>
      </w:r>
      <w:r>
        <w:rPr>
          <w:spacing w:val="-4"/>
        </w:rPr>
        <w:t xml:space="preserve"> </w:t>
      </w:r>
      <w:r w:rsidRPr="00D34419">
        <w:rPr>
          <w:spacing w:val="-4"/>
        </w:rPr>
        <w:t>this</w:t>
      </w:r>
      <w:r>
        <w:rPr>
          <w:spacing w:val="-4"/>
        </w:rPr>
        <w:t xml:space="preserve"> </w:t>
      </w:r>
      <w:r w:rsidRPr="00D34419">
        <w:rPr>
          <w:spacing w:val="-4"/>
        </w:rPr>
        <w:t>complex</w:t>
      </w:r>
      <w:r>
        <w:rPr>
          <w:spacing w:val="-4"/>
        </w:rPr>
        <w:t xml:space="preserve"> </w:t>
      </w:r>
      <w:r w:rsidRPr="00D34419">
        <w:rPr>
          <w:spacing w:val="-4"/>
        </w:rPr>
        <w:t>approach</w:t>
      </w:r>
      <w:r>
        <w:rPr>
          <w:spacing w:val="-4"/>
        </w:rPr>
        <w:t xml:space="preserve"> </w:t>
      </w:r>
      <w:r w:rsidRPr="00D34419">
        <w:rPr>
          <w:spacing w:val="-4"/>
        </w:rPr>
        <w:t>will</w:t>
      </w:r>
      <w:r>
        <w:rPr>
          <w:spacing w:val="-4"/>
        </w:rPr>
        <w:t xml:space="preserve"> </w:t>
      </w:r>
      <w:r w:rsidRPr="00D34419">
        <w:rPr>
          <w:spacing w:val="-4"/>
        </w:rPr>
        <w:t>be</w:t>
      </w:r>
      <w:r>
        <w:rPr>
          <w:spacing w:val="-4"/>
        </w:rPr>
        <w:t xml:space="preserve"> </w:t>
      </w:r>
      <w:r w:rsidRPr="00D34419">
        <w:rPr>
          <w:spacing w:val="-4"/>
        </w:rPr>
        <w:t>the</w:t>
      </w:r>
      <w:r>
        <w:rPr>
          <w:spacing w:val="-4"/>
        </w:rPr>
        <w:t xml:space="preserve"> </w:t>
      </w:r>
      <w:r w:rsidRPr="00D34419">
        <w:rPr>
          <w:spacing w:val="-4"/>
        </w:rPr>
        <w:t>books</w:t>
      </w:r>
      <w:r>
        <w:rPr>
          <w:spacing w:val="-4"/>
        </w:rPr>
        <w:t xml:space="preserve"> </w:t>
      </w:r>
      <w:r w:rsidRPr="00D34419">
        <w:rPr>
          <w:spacing w:val="-4"/>
        </w:rPr>
        <w:t>already</w:t>
      </w:r>
      <w:r>
        <w:rPr>
          <w:spacing w:val="-4"/>
        </w:rPr>
        <w:t xml:space="preserve"> </w:t>
      </w:r>
      <w:r w:rsidRPr="00D34419">
        <w:rPr>
          <w:spacing w:val="-4"/>
        </w:rPr>
        <w:t>published</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proofErr w:type="spellStart"/>
      <w:r w:rsidRPr="00D34419">
        <w:rPr>
          <w:spacing w:val="-4"/>
        </w:rPr>
        <w:t>neurotheological</w:t>
      </w:r>
      <w:proofErr w:type="spellEnd"/>
      <w:r>
        <w:rPr>
          <w:spacing w:val="-4"/>
        </w:rPr>
        <w:t xml:space="preserve"> </w:t>
      </w:r>
      <w:r w:rsidRPr="00D34419">
        <w:rPr>
          <w:spacing w:val="-4"/>
        </w:rPr>
        <w:t>field</w:t>
      </w:r>
      <w:r>
        <w:rPr>
          <w:spacing w:val="-4"/>
        </w:rPr>
        <w:t xml:space="preserve"> </w:t>
      </w:r>
      <w:r w:rsidRPr="00D34419">
        <w:rPr>
          <w:spacing w:val="-4"/>
        </w:rPr>
        <w:t>as</w:t>
      </w:r>
      <w:r>
        <w:rPr>
          <w:spacing w:val="-4"/>
        </w:rPr>
        <w:t xml:space="preserve"> </w:t>
      </w:r>
      <w:r w:rsidRPr="00D34419">
        <w:rPr>
          <w:spacing w:val="-4"/>
        </w:rPr>
        <w:t>the</w:t>
      </w:r>
      <w:r>
        <w:rPr>
          <w:spacing w:val="-4"/>
        </w:rPr>
        <w:t xml:space="preserve"> </w:t>
      </w:r>
      <w:r w:rsidRPr="00D34419">
        <w:rPr>
          <w:spacing w:val="-4"/>
        </w:rPr>
        <w:t>introductory</w:t>
      </w:r>
      <w:r>
        <w:rPr>
          <w:spacing w:val="-4"/>
        </w:rPr>
        <w:t xml:space="preserve"> </w:t>
      </w:r>
      <w:r w:rsidRPr="00D34419">
        <w:rPr>
          <w:spacing w:val="-4"/>
        </w:rPr>
        <w:t>starting</w:t>
      </w:r>
      <w:r>
        <w:rPr>
          <w:spacing w:val="-4"/>
        </w:rPr>
        <w:t xml:space="preserve"> </w:t>
      </w:r>
      <w:r w:rsidRPr="00D34419">
        <w:rPr>
          <w:spacing w:val="-4"/>
        </w:rPr>
        <w:t>point</w:t>
      </w:r>
      <w:r>
        <w:rPr>
          <w:spacing w:val="-4"/>
        </w:rPr>
        <w:t xml:space="preserve"> </w:t>
      </w:r>
      <w:r w:rsidRPr="00D34419">
        <w:rPr>
          <w:spacing w:val="-4"/>
        </w:rPr>
        <w:t>of</w:t>
      </w:r>
      <w:r>
        <w:rPr>
          <w:spacing w:val="-4"/>
        </w:rPr>
        <w:t xml:space="preserve"> </w:t>
      </w:r>
      <w:r w:rsidRPr="00D34419">
        <w:rPr>
          <w:spacing w:val="-4"/>
        </w:rPr>
        <w:t>the</w:t>
      </w:r>
      <w:r>
        <w:rPr>
          <w:spacing w:val="-4"/>
        </w:rPr>
        <w:t xml:space="preserve"> </w:t>
      </w:r>
      <w:r w:rsidRPr="00D34419">
        <w:rPr>
          <w:spacing w:val="-4"/>
        </w:rPr>
        <w:t>discussions,</w:t>
      </w:r>
      <w:r>
        <w:rPr>
          <w:spacing w:val="-4"/>
        </w:rPr>
        <w:t xml:space="preserve"> </w:t>
      </w:r>
      <w:r w:rsidRPr="00D34419">
        <w:rPr>
          <w:spacing w:val="-4"/>
        </w:rPr>
        <w:t>but</w:t>
      </w:r>
      <w:r>
        <w:rPr>
          <w:spacing w:val="-4"/>
        </w:rPr>
        <w:t xml:space="preserve"> </w:t>
      </w:r>
      <w:r w:rsidRPr="00D34419">
        <w:rPr>
          <w:spacing w:val="-4"/>
        </w:rPr>
        <w:t>also</w:t>
      </w:r>
      <w:r>
        <w:rPr>
          <w:spacing w:val="-4"/>
        </w:rPr>
        <w:t xml:space="preserve"> </w:t>
      </w:r>
      <w:r w:rsidRPr="00D34419">
        <w:rPr>
          <w:spacing w:val="-4"/>
        </w:rPr>
        <w:t>the</w:t>
      </w:r>
      <w:r>
        <w:rPr>
          <w:spacing w:val="-4"/>
        </w:rPr>
        <w:t xml:space="preserve"> </w:t>
      </w:r>
      <w:r w:rsidRPr="00D34419">
        <w:rPr>
          <w:spacing w:val="-4"/>
        </w:rPr>
        <w:t>studies</w:t>
      </w:r>
      <w:r>
        <w:rPr>
          <w:spacing w:val="-4"/>
        </w:rPr>
        <w:t xml:space="preserve"> </w:t>
      </w:r>
      <w:r w:rsidRPr="00D34419">
        <w:rPr>
          <w:spacing w:val="-4"/>
        </w:rPr>
        <w:t>and</w:t>
      </w:r>
      <w:r>
        <w:rPr>
          <w:spacing w:val="-4"/>
        </w:rPr>
        <w:t xml:space="preserve"> </w:t>
      </w:r>
      <w:r w:rsidRPr="00D34419">
        <w:rPr>
          <w:spacing w:val="-4"/>
        </w:rPr>
        <w:t>the</w:t>
      </w:r>
      <w:r>
        <w:rPr>
          <w:spacing w:val="-4"/>
        </w:rPr>
        <w:t xml:space="preserve"> </w:t>
      </w:r>
      <w:r w:rsidRPr="00D34419">
        <w:rPr>
          <w:spacing w:val="-4"/>
        </w:rPr>
        <w:t>articles</w:t>
      </w:r>
      <w:r>
        <w:rPr>
          <w:spacing w:val="-4"/>
        </w:rPr>
        <w:t xml:space="preserve"> </w:t>
      </w:r>
      <w:r w:rsidRPr="00D34419">
        <w:rPr>
          <w:spacing w:val="-4"/>
        </w:rPr>
        <w:t>published</w:t>
      </w:r>
      <w:r>
        <w:rPr>
          <w:spacing w:val="-4"/>
        </w:rPr>
        <w:t xml:space="preserve"> </w:t>
      </w:r>
      <w:r w:rsidRPr="00D34419">
        <w:rPr>
          <w:spacing w:val="-4"/>
        </w:rPr>
        <w:t>in</w:t>
      </w:r>
      <w:r>
        <w:rPr>
          <w:spacing w:val="-4"/>
        </w:rPr>
        <w:t xml:space="preserve"> </w:t>
      </w:r>
      <w:r w:rsidRPr="00D34419">
        <w:rPr>
          <w:spacing w:val="-4"/>
        </w:rPr>
        <w:t>the</w:t>
      </w:r>
      <w:r>
        <w:rPr>
          <w:spacing w:val="-4"/>
        </w:rPr>
        <w:t xml:space="preserve"> </w:t>
      </w:r>
      <w:r w:rsidRPr="00D34419">
        <w:rPr>
          <w:spacing w:val="-4"/>
        </w:rPr>
        <w:t>great</w:t>
      </w:r>
      <w:r>
        <w:rPr>
          <w:spacing w:val="-4"/>
        </w:rPr>
        <w:t xml:space="preserve"> </w:t>
      </w:r>
      <w:r w:rsidRPr="00D34419">
        <w:rPr>
          <w:spacing w:val="-4"/>
        </w:rPr>
        <w:t>journals</w:t>
      </w:r>
      <w:r>
        <w:rPr>
          <w:spacing w:val="-4"/>
        </w:rPr>
        <w:t xml:space="preserve"> </w:t>
      </w:r>
      <w:r w:rsidRPr="00D34419">
        <w:rPr>
          <w:spacing w:val="-4"/>
        </w:rPr>
        <w:t>and</w:t>
      </w:r>
      <w:r>
        <w:rPr>
          <w:spacing w:val="-4"/>
        </w:rPr>
        <w:t xml:space="preserve"> </w:t>
      </w:r>
      <w:r w:rsidRPr="00D34419">
        <w:rPr>
          <w:spacing w:val="-4"/>
        </w:rPr>
        <w:t>treatises</w:t>
      </w:r>
      <w:r>
        <w:rPr>
          <w:spacing w:val="-4"/>
        </w:rPr>
        <w:t xml:space="preserve"> </w:t>
      </w:r>
      <w:r w:rsidRPr="00D34419">
        <w:rPr>
          <w:spacing w:val="-4"/>
        </w:rPr>
        <w:t>about</w:t>
      </w:r>
      <w:r>
        <w:rPr>
          <w:spacing w:val="-4"/>
        </w:rPr>
        <w:t xml:space="preserve"> </w:t>
      </w:r>
      <w:r w:rsidRPr="00D34419">
        <w:rPr>
          <w:spacing w:val="-4"/>
        </w:rPr>
        <w:t>human</w:t>
      </w:r>
      <w:r>
        <w:rPr>
          <w:spacing w:val="-4"/>
        </w:rPr>
        <w:t xml:space="preserve"> </w:t>
      </w:r>
      <w:r w:rsidRPr="00D34419">
        <w:rPr>
          <w:spacing w:val="-4"/>
        </w:rPr>
        <w:t>physiology</w:t>
      </w:r>
      <w:r>
        <w:rPr>
          <w:spacing w:val="-4"/>
        </w:rPr>
        <w:t xml:space="preserve"> </w:t>
      </w:r>
      <w:r w:rsidRPr="00D34419">
        <w:rPr>
          <w:spacing w:val="-4"/>
        </w:rPr>
        <w:t>and</w:t>
      </w:r>
      <w:r>
        <w:rPr>
          <w:spacing w:val="-4"/>
        </w:rPr>
        <w:t xml:space="preserve"> </w:t>
      </w:r>
      <w:r w:rsidRPr="00D34419">
        <w:rPr>
          <w:spacing w:val="-4"/>
        </w:rPr>
        <w:t>neurophysiology,</w:t>
      </w:r>
      <w:r>
        <w:rPr>
          <w:spacing w:val="-4"/>
        </w:rPr>
        <w:t xml:space="preserve"> </w:t>
      </w:r>
      <w:r w:rsidRPr="00D34419">
        <w:rPr>
          <w:spacing w:val="-4"/>
        </w:rPr>
        <w:t>confronted</w:t>
      </w:r>
      <w:r>
        <w:rPr>
          <w:spacing w:val="-4"/>
        </w:rPr>
        <w:t xml:space="preserve"> </w:t>
      </w:r>
      <w:r w:rsidRPr="00D34419">
        <w:rPr>
          <w:spacing w:val="-4"/>
        </w:rPr>
        <w:t>with</w:t>
      </w:r>
      <w:r>
        <w:rPr>
          <w:spacing w:val="-4"/>
        </w:rPr>
        <w:t xml:space="preserve"> </w:t>
      </w:r>
      <w:r w:rsidRPr="00D34419">
        <w:rPr>
          <w:spacing w:val="-4"/>
        </w:rPr>
        <w:t>the</w:t>
      </w:r>
      <w:r>
        <w:rPr>
          <w:spacing w:val="-4"/>
        </w:rPr>
        <w:t xml:space="preserve"> </w:t>
      </w:r>
      <w:r w:rsidRPr="00D34419">
        <w:rPr>
          <w:spacing w:val="-4"/>
        </w:rPr>
        <w:t>meaningful</w:t>
      </w:r>
      <w:r>
        <w:rPr>
          <w:spacing w:val="-4"/>
        </w:rPr>
        <w:t xml:space="preserve"> </w:t>
      </w:r>
      <w:r w:rsidRPr="00D34419">
        <w:rPr>
          <w:spacing w:val="-4"/>
        </w:rPr>
        <w:t>texts,</w:t>
      </w:r>
      <w:r>
        <w:rPr>
          <w:spacing w:val="-4"/>
        </w:rPr>
        <w:t xml:space="preserve"> </w:t>
      </w:r>
      <w:r w:rsidRPr="00D34419">
        <w:rPr>
          <w:spacing w:val="-4"/>
        </w:rPr>
        <w:t>studies</w:t>
      </w:r>
      <w:r>
        <w:rPr>
          <w:spacing w:val="-4"/>
        </w:rPr>
        <w:t xml:space="preserve"> </w:t>
      </w:r>
      <w:r w:rsidRPr="00D34419">
        <w:rPr>
          <w:spacing w:val="-4"/>
        </w:rPr>
        <w:t>and</w:t>
      </w:r>
      <w:r>
        <w:rPr>
          <w:spacing w:val="-4"/>
        </w:rPr>
        <w:t xml:space="preserve"> </w:t>
      </w:r>
      <w:r w:rsidRPr="00D34419">
        <w:rPr>
          <w:spacing w:val="-4"/>
        </w:rPr>
        <w:t>data</w:t>
      </w:r>
      <w:r>
        <w:rPr>
          <w:spacing w:val="-4"/>
        </w:rPr>
        <w:t xml:space="preserve"> </w:t>
      </w:r>
      <w:r w:rsidRPr="00D34419">
        <w:rPr>
          <w:spacing w:val="-4"/>
        </w:rPr>
        <w:t>from</w:t>
      </w:r>
      <w:r>
        <w:rPr>
          <w:spacing w:val="-4"/>
        </w:rPr>
        <w:t xml:space="preserve"> </w:t>
      </w:r>
      <w:r w:rsidRPr="00D34419">
        <w:rPr>
          <w:spacing w:val="-4"/>
        </w:rPr>
        <w:t>the</w:t>
      </w:r>
      <w:r>
        <w:rPr>
          <w:spacing w:val="-4"/>
        </w:rPr>
        <w:t xml:space="preserve"> </w:t>
      </w:r>
      <w:r w:rsidRPr="00D34419">
        <w:rPr>
          <w:spacing w:val="-4"/>
        </w:rPr>
        <w:t>great</w:t>
      </w:r>
      <w:r>
        <w:rPr>
          <w:spacing w:val="-4"/>
        </w:rPr>
        <w:t xml:space="preserve"> </w:t>
      </w:r>
      <w:r w:rsidRPr="00D34419">
        <w:rPr>
          <w:spacing w:val="-4"/>
        </w:rPr>
        <w:t>ancient</w:t>
      </w:r>
      <w:r>
        <w:rPr>
          <w:spacing w:val="-4"/>
        </w:rPr>
        <w:t xml:space="preserve"> </w:t>
      </w:r>
      <w:r w:rsidRPr="00D34419">
        <w:rPr>
          <w:spacing w:val="-4"/>
        </w:rPr>
        <w:t>philosophical</w:t>
      </w:r>
      <w:r>
        <w:rPr>
          <w:spacing w:val="-4"/>
        </w:rPr>
        <w:t xml:space="preserve"> </w:t>
      </w:r>
      <w:r w:rsidRPr="00D34419">
        <w:rPr>
          <w:spacing w:val="-4"/>
        </w:rPr>
        <w:t>(Platonism,</w:t>
      </w:r>
      <w:r>
        <w:rPr>
          <w:spacing w:val="-4"/>
        </w:rPr>
        <w:t xml:space="preserve"> </w:t>
      </w:r>
      <w:r w:rsidRPr="00D34419">
        <w:rPr>
          <w:spacing w:val="-4"/>
        </w:rPr>
        <w:t>Stoicism,</w:t>
      </w:r>
      <w:r>
        <w:rPr>
          <w:spacing w:val="-4"/>
        </w:rPr>
        <w:t xml:space="preserve"> </w:t>
      </w:r>
      <w:proofErr w:type="spellStart"/>
      <w:r w:rsidRPr="00D34419">
        <w:rPr>
          <w:spacing w:val="-4"/>
        </w:rPr>
        <w:t>aristotelism</w:t>
      </w:r>
      <w:proofErr w:type="spellEnd"/>
      <w:r w:rsidRPr="00D34419">
        <w:rPr>
          <w:spacing w:val="-4"/>
        </w:rPr>
        <w:t>,</w:t>
      </w:r>
      <w:r>
        <w:rPr>
          <w:spacing w:val="-4"/>
        </w:rPr>
        <w:t xml:space="preserve"> </w:t>
      </w:r>
      <w:proofErr w:type="spellStart"/>
      <w:r w:rsidRPr="00D34419">
        <w:rPr>
          <w:spacing w:val="-4"/>
        </w:rPr>
        <w:t>etc</w:t>
      </w:r>
      <w:proofErr w:type="spellEnd"/>
      <w:r w:rsidRPr="00D34419">
        <w:rPr>
          <w:spacing w:val="-4"/>
        </w:rPr>
        <w:t>)</w:t>
      </w:r>
      <w:r>
        <w:rPr>
          <w:spacing w:val="-4"/>
        </w:rPr>
        <w:t xml:space="preserve"> </w:t>
      </w:r>
      <w:r w:rsidRPr="00D34419">
        <w:rPr>
          <w:spacing w:val="-4"/>
        </w:rPr>
        <w:t>and</w:t>
      </w:r>
      <w:r>
        <w:rPr>
          <w:spacing w:val="-4"/>
        </w:rPr>
        <w:t xml:space="preserve"> </w:t>
      </w:r>
      <w:r w:rsidRPr="00D34419">
        <w:rPr>
          <w:spacing w:val="-4"/>
        </w:rPr>
        <w:t>religious</w:t>
      </w:r>
      <w:r>
        <w:rPr>
          <w:spacing w:val="-4"/>
        </w:rPr>
        <w:t xml:space="preserve"> </w:t>
      </w:r>
      <w:r w:rsidRPr="00D34419">
        <w:rPr>
          <w:spacing w:val="-4"/>
        </w:rPr>
        <w:t>(</w:t>
      </w:r>
      <w:proofErr w:type="spellStart"/>
      <w:r w:rsidRPr="00D34419">
        <w:rPr>
          <w:spacing w:val="-4"/>
        </w:rPr>
        <w:t>iudeo-christianism</w:t>
      </w:r>
      <w:proofErr w:type="spellEnd"/>
      <w:r w:rsidRPr="00D34419">
        <w:rPr>
          <w:spacing w:val="-4"/>
        </w:rPr>
        <w:t>,</w:t>
      </w:r>
      <w:r>
        <w:rPr>
          <w:spacing w:val="-4"/>
        </w:rPr>
        <w:t xml:space="preserve"> </w:t>
      </w:r>
      <w:r w:rsidRPr="00D34419">
        <w:rPr>
          <w:spacing w:val="-4"/>
        </w:rPr>
        <w:t>heathenism,</w:t>
      </w:r>
      <w:r>
        <w:rPr>
          <w:spacing w:val="-4"/>
        </w:rPr>
        <w:t xml:space="preserve"> </w:t>
      </w:r>
      <w:r w:rsidRPr="00D34419">
        <w:rPr>
          <w:spacing w:val="-4"/>
        </w:rPr>
        <w:t>extreme</w:t>
      </w:r>
      <w:r>
        <w:rPr>
          <w:spacing w:val="-4"/>
        </w:rPr>
        <w:t xml:space="preserve"> </w:t>
      </w:r>
      <w:r w:rsidRPr="00D34419">
        <w:rPr>
          <w:spacing w:val="-4"/>
        </w:rPr>
        <w:t>oriental,</w:t>
      </w:r>
      <w:r>
        <w:rPr>
          <w:spacing w:val="-4"/>
        </w:rPr>
        <w:t xml:space="preserve"> </w:t>
      </w:r>
      <w:r w:rsidRPr="00D34419">
        <w:rPr>
          <w:spacing w:val="-4"/>
        </w:rPr>
        <w:t>orthodox</w:t>
      </w:r>
      <w:r>
        <w:rPr>
          <w:spacing w:val="-4"/>
        </w:rPr>
        <w:t xml:space="preserve"> </w:t>
      </w:r>
      <w:r w:rsidRPr="00D34419">
        <w:rPr>
          <w:spacing w:val="-4"/>
        </w:rPr>
        <w:t>and</w:t>
      </w:r>
      <w:r>
        <w:rPr>
          <w:spacing w:val="-4"/>
        </w:rPr>
        <w:t xml:space="preserve"> </w:t>
      </w:r>
      <w:r w:rsidRPr="00D34419">
        <w:rPr>
          <w:spacing w:val="-4"/>
        </w:rPr>
        <w:t>catholic</w:t>
      </w:r>
      <w:r>
        <w:rPr>
          <w:spacing w:val="-4"/>
        </w:rPr>
        <w:t xml:space="preserve"> </w:t>
      </w:r>
      <w:r w:rsidRPr="00D34419">
        <w:rPr>
          <w:spacing w:val="-4"/>
        </w:rPr>
        <w:t>mystical)</w:t>
      </w:r>
      <w:r>
        <w:rPr>
          <w:spacing w:val="-4"/>
        </w:rPr>
        <w:t xml:space="preserve"> </w:t>
      </w:r>
      <w:r w:rsidRPr="00D34419">
        <w:rPr>
          <w:spacing w:val="-4"/>
        </w:rPr>
        <w:t>tradition.</w:t>
      </w:r>
    </w:p>
    <w:p w:rsidR="00537583" w:rsidRPr="00D34419" w:rsidRDefault="00537583" w:rsidP="00537583">
      <w:pPr>
        <w:ind w:firstLine="540"/>
        <w:jc w:val="both"/>
        <w:rPr>
          <w:spacing w:val="-4"/>
        </w:rPr>
      </w:pPr>
      <w:r w:rsidRPr="00D34419">
        <w:rPr>
          <w:spacing w:val="-4"/>
        </w:rPr>
        <w:t>From the religious point of</w:t>
      </w:r>
      <w:r>
        <w:rPr>
          <w:spacing w:val="-4"/>
        </w:rPr>
        <w:t xml:space="preserve"> view an eastern orthodox</w:t>
      </w:r>
      <w:r w:rsidRPr="00D34419">
        <w:rPr>
          <w:spacing w:val="-4"/>
        </w:rPr>
        <w:t xml:space="preserve"> research</w:t>
      </w:r>
      <w:r>
        <w:rPr>
          <w:spacing w:val="-4"/>
        </w:rPr>
        <w:t xml:space="preserve"> in </w:t>
      </w:r>
      <w:proofErr w:type="spellStart"/>
      <w:r>
        <w:rPr>
          <w:spacing w:val="-4"/>
        </w:rPr>
        <w:t>neurotheology</w:t>
      </w:r>
      <w:proofErr w:type="spellEnd"/>
      <w:r w:rsidRPr="00D34419">
        <w:rPr>
          <w:spacing w:val="-4"/>
        </w:rPr>
        <w:t xml:space="preserve"> could help the different religions to deeply comprehend their possible common roots and mental, cultural and liturgical structures in the perspective of a better understanding and approach of each other. From the anthropologic point of view the research will help for a better understanding of man as both religious and social person. From medical and physiological point of view the research could help to overcome the limits of the brain research efforts, the multicultural religious lore offering to the domains of the cognitive sciences the lacking and the completive insights in the understanding of some of the brain and psychosomatic functions, as these are affirmed by the multi millennial treasure of thinking and spiritual experience of the religious traditions. From moral, ethical and sociological point of view the research will help to clarify the man ethical and social behavior in the more and more complex and confuse social environment of the (post)modernity.</w:t>
      </w:r>
    </w:p>
    <w:p w:rsidR="001B0A76" w:rsidRPr="008E0F2A" w:rsidRDefault="001B0A76" w:rsidP="00344D29">
      <w:pPr>
        <w:ind w:firstLine="567"/>
        <w:jc w:val="both"/>
        <w:rPr>
          <w:color w:val="000000"/>
          <w:spacing w:val="-4"/>
          <w:sz w:val="20"/>
          <w:szCs w:val="20"/>
        </w:rPr>
      </w:pPr>
      <w:r w:rsidRPr="008E0F2A">
        <w:rPr>
          <w:spacing w:val="-4"/>
        </w:rPr>
        <w:t xml:space="preserve">The potential risk consists in failing to realize some of our envisaged and desired demonstrations to the proposed objectives, as for example an orthodox and logic understanding in conformity with the new terms provided by </w:t>
      </w:r>
      <w:proofErr w:type="spellStart"/>
      <w:r w:rsidRPr="008E0F2A">
        <w:rPr>
          <w:spacing w:val="-4"/>
        </w:rPr>
        <w:t>neurotheology</w:t>
      </w:r>
      <w:proofErr w:type="spellEnd"/>
      <w:r w:rsidRPr="008E0F2A">
        <w:rPr>
          <w:spacing w:val="-4"/>
        </w:rPr>
        <w:t xml:space="preserve">, of the transcendence and the immanence of the deity in the mystical communion of the soul with God. But in this case the scientific discourse will prove our serious and professional effort, and we will end up our discourse in some sort of hypothetical solutions. </w:t>
      </w:r>
    </w:p>
    <w:sectPr w:rsidR="001B0A76" w:rsidRPr="008E0F2A" w:rsidSect="001B0A76">
      <w:pgSz w:w="11907" w:h="16840"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FDC" w:rsidRDefault="00587FDC" w:rsidP="001B0A76">
      <w:r>
        <w:separator/>
      </w:r>
    </w:p>
  </w:endnote>
  <w:endnote w:type="continuationSeparator" w:id="0">
    <w:p w:rsidR="00587FDC" w:rsidRDefault="00587FDC" w:rsidP="001B0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ekton Pro Cond">
    <w:altName w:val="Arial"/>
    <w:panose1 w:val="00000000000000000000"/>
    <w:charset w:val="00"/>
    <w:family w:val="swiss"/>
    <w:notTrueType/>
    <w:pitch w:val="variable"/>
    <w:sig w:usb0="00000007" w:usb1="00000001" w:usb2="00000000" w:usb3="00000000" w:csb0="00000093"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FDC" w:rsidRDefault="00587FDC" w:rsidP="001B0A76">
      <w:r>
        <w:separator/>
      </w:r>
    </w:p>
  </w:footnote>
  <w:footnote w:type="continuationSeparator" w:id="0">
    <w:p w:rsidR="00587FDC" w:rsidRDefault="00587FDC" w:rsidP="001B0A76">
      <w:r>
        <w:continuationSeparator/>
      </w:r>
    </w:p>
  </w:footnote>
  <w:footnote w:id="1">
    <w:p w:rsidR="00D50AEF" w:rsidRPr="008E0F2A" w:rsidRDefault="00D50AEF" w:rsidP="00FA6A26">
      <w:pPr>
        <w:pStyle w:val="FootnoteText"/>
        <w:ind w:firstLine="540"/>
        <w:jc w:val="both"/>
      </w:pPr>
      <w:r w:rsidRPr="008E0F2A">
        <w:rPr>
          <w:rStyle w:val="FootnoteReference"/>
        </w:rPr>
        <w:footnoteRef/>
      </w:r>
      <w:r w:rsidRPr="008E0F2A">
        <w:t xml:space="preserve"> </w:t>
      </w:r>
      <w:proofErr w:type="gramStart"/>
      <w:r w:rsidRPr="008E0F2A">
        <w:t xml:space="preserve">Newberg A. </w:t>
      </w:r>
      <w:r w:rsidRPr="008E0F2A">
        <w:rPr>
          <w:i/>
        </w:rPr>
        <w:t xml:space="preserve">Principles of </w:t>
      </w:r>
      <w:proofErr w:type="spellStart"/>
      <w:r w:rsidRPr="008E0F2A">
        <w:rPr>
          <w:i/>
        </w:rPr>
        <w:t>Neurotheology</w:t>
      </w:r>
      <w:proofErr w:type="spellEnd"/>
      <w:r w:rsidRPr="008E0F2A">
        <w:t>.</w:t>
      </w:r>
      <w:proofErr w:type="gramEnd"/>
      <w:r w:rsidRPr="008E0F2A">
        <w:t xml:space="preserve"> Surrey, UK: </w:t>
      </w:r>
      <w:proofErr w:type="spellStart"/>
      <w:r w:rsidRPr="008E0F2A">
        <w:t>Ashgate</w:t>
      </w:r>
      <w:proofErr w:type="spellEnd"/>
      <w:r w:rsidRPr="008E0F2A">
        <w:t xml:space="preserve">, 2010. </w:t>
      </w:r>
      <w:proofErr w:type="gramStart"/>
      <w:r w:rsidRPr="008E0F2A">
        <w:t>p. 45</w:t>
      </w:r>
      <w:r w:rsidR="001B19CF" w:rsidRPr="008E0F2A">
        <w:t>.</w:t>
      </w:r>
      <w:proofErr w:type="gramEnd"/>
    </w:p>
  </w:footnote>
  <w:footnote w:id="2">
    <w:p w:rsidR="00D407D5" w:rsidRPr="008E0F2A" w:rsidRDefault="00D407D5" w:rsidP="00FA6A26">
      <w:pPr>
        <w:pStyle w:val="FootnoteText"/>
        <w:ind w:firstLine="540"/>
        <w:jc w:val="both"/>
      </w:pPr>
      <w:r w:rsidRPr="008E0F2A">
        <w:rPr>
          <w:rStyle w:val="FootnoteReference"/>
        </w:rPr>
        <w:footnoteRef/>
      </w:r>
      <w:r w:rsidRPr="008E0F2A">
        <w:t xml:space="preserve"> </w:t>
      </w:r>
      <w:proofErr w:type="spellStart"/>
      <w:proofErr w:type="gramStart"/>
      <w:r w:rsidRPr="008E0F2A">
        <w:t>Ibidem</w:t>
      </w:r>
      <w:proofErr w:type="spellEnd"/>
      <w:r w:rsidRPr="008E0F2A">
        <w:t xml:space="preserve"> p. 46.</w:t>
      </w:r>
      <w:proofErr w:type="gramEnd"/>
    </w:p>
  </w:footnote>
  <w:footnote w:id="3">
    <w:p w:rsidR="001B0A76" w:rsidRPr="008E0F2A" w:rsidRDefault="001B0A76" w:rsidP="00FA6A26">
      <w:pPr>
        <w:pStyle w:val="FootnoteText"/>
        <w:ind w:firstLine="540"/>
        <w:jc w:val="both"/>
      </w:pPr>
      <w:r w:rsidRPr="008E0F2A">
        <w:rPr>
          <w:rStyle w:val="FootnoteReference"/>
        </w:rPr>
        <w:footnoteRef/>
      </w:r>
      <w:r w:rsidRPr="008E0F2A">
        <w:t xml:space="preserve"> </w:t>
      </w:r>
      <w:proofErr w:type="gramStart"/>
      <w:r w:rsidRPr="008E0F2A">
        <w:rPr>
          <w:lang w:eastAsia="fr-FR"/>
        </w:rPr>
        <w:t>Sacred or Neural?</w:t>
      </w:r>
      <w:proofErr w:type="gramEnd"/>
      <w:r w:rsidRPr="008E0F2A">
        <w:rPr>
          <w:lang w:eastAsia="fr-FR"/>
        </w:rPr>
        <w:t xml:space="preserve"> The potential of neuroscience to explain religious experience, </w:t>
      </w:r>
      <w:proofErr w:type="spellStart"/>
      <w:r w:rsidRPr="008E0F2A">
        <w:rPr>
          <w:lang w:eastAsia="fr-FR"/>
        </w:rPr>
        <w:t>Vandenhoueck</w:t>
      </w:r>
      <w:proofErr w:type="spellEnd"/>
      <w:r w:rsidRPr="008E0F2A">
        <w:rPr>
          <w:lang w:eastAsia="fr-FR"/>
        </w:rPr>
        <w:t xml:space="preserve"> </w:t>
      </w:r>
      <w:proofErr w:type="gramStart"/>
      <w:r w:rsidRPr="008E0F2A">
        <w:rPr>
          <w:lang w:eastAsia="fr-FR"/>
        </w:rPr>
        <w:t>et</w:t>
      </w:r>
      <w:proofErr w:type="gramEnd"/>
      <w:r w:rsidRPr="008E0F2A">
        <w:rPr>
          <w:lang w:eastAsia="fr-FR"/>
        </w:rPr>
        <w:t xml:space="preserve"> </w:t>
      </w:r>
      <w:proofErr w:type="spellStart"/>
      <w:r w:rsidRPr="008E0F2A">
        <w:rPr>
          <w:lang w:eastAsia="fr-FR"/>
        </w:rPr>
        <w:t>Ruprecht</w:t>
      </w:r>
      <w:proofErr w:type="spellEnd"/>
      <w:r w:rsidRPr="008E0F2A">
        <w:rPr>
          <w:lang w:eastAsia="fr-FR"/>
        </w:rPr>
        <w:t xml:space="preserve">, 2007. </w:t>
      </w:r>
      <w:hyperlink r:id="rId1" w:history="1">
        <w:r w:rsidRPr="008E0F2A">
          <w:rPr>
            <w:rStyle w:val="Hyperlink"/>
            <w:color w:val="auto"/>
          </w:rPr>
          <w:t>http://www.foosball.asia/Science/Social_Sciences/Psychology/Psychology_and_Religion/Neurotheology/</w:t>
        </w:r>
      </w:hyperlink>
    </w:p>
  </w:footnote>
  <w:footnote w:id="4">
    <w:p w:rsidR="001B0A76" w:rsidRPr="008E0F2A" w:rsidRDefault="001B0A76" w:rsidP="00FA6A26">
      <w:pPr>
        <w:pStyle w:val="FootnoteText"/>
        <w:ind w:firstLine="540"/>
        <w:jc w:val="both"/>
      </w:pPr>
      <w:r w:rsidRPr="008E0F2A">
        <w:rPr>
          <w:rStyle w:val="FootnoteReference"/>
        </w:rPr>
        <w:footnoteRef/>
      </w:r>
      <w:r w:rsidRPr="008E0F2A">
        <w:t xml:space="preserve"> Andrew B. Newberg, </w:t>
      </w:r>
      <w:r w:rsidRPr="008E0F2A">
        <w:rPr>
          <w:i/>
        </w:rPr>
        <w:t>On the “</w:t>
      </w:r>
      <w:proofErr w:type="spellStart"/>
      <w:r w:rsidRPr="008E0F2A">
        <w:rPr>
          <w:i/>
        </w:rPr>
        <w:t>neuro</w:t>
      </w:r>
      <w:proofErr w:type="spellEnd"/>
      <w:r w:rsidRPr="008E0F2A">
        <w:rPr>
          <w:i/>
        </w:rPr>
        <w:t xml:space="preserve">” in </w:t>
      </w:r>
      <w:proofErr w:type="spellStart"/>
      <w:r w:rsidRPr="008E0F2A">
        <w:rPr>
          <w:i/>
        </w:rPr>
        <w:t>neurotheology</w:t>
      </w:r>
      <w:proofErr w:type="spellEnd"/>
      <w:r w:rsidRPr="008E0F2A">
        <w:t xml:space="preserve">, in </w:t>
      </w:r>
      <w:hyperlink r:id="rId2" w:history="1">
        <w:proofErr w:type="spellStart"/>
        <w:proofErr w:type="gramStart"/>
        <w:r w:rsidRPr="008E0F2A">
          <w:rPr>
            <w:rStyle w:val="Hyperlink"/>
            <w:i/>
            <w:color w:val="auto"/>
            <w:lang w:val="en-GB"/>
          </w:rPr>
          <w:t>NeuroTheology</w:t>
        </w:r>
        <w:proofErr w:type="spellEnd"/>
        <w:r w:rsidRPr="008E0F2A">
          <w:rPr>
            <w:rStyle w:val="Hyperlink"/>
            <w:i/>
            <w:color w:val="auto"/>
            <w:lang w:val="en-GB"/>
          </w:rPr>
          <w:t xml:space="preserve"> :</w:t>
        </w:r>
        <w:proofErr w:type="gramEnd"/>
        <w:r w:rsidRPr="008E0F2A">
          <w:rPr>
            <w:rStyle w:val="Hyperlink"/>
            <w:i/>
            <w:color w:val="auto"/>
            <w:lang w:val="en-GB"/>
          </w:rPr>
          <w:t xml:space="preserve"> Brain, Science, Spirituality, Religious Experience</w:t>
        </w:r>
      </w:hyperlink>
      <w:r w:rsidRPr="008E0F2A">
        <w:rPr>
          <w:lang w:val="en-GB"/>
        </w:rPr>
        <w:t>, p.</w:t>
      </w:r>
      <w:r w:rsidRPr="008E0F2A">
        <w:rPr>
          <w:i/>
          <w:lang w:val="en-GB"/>
        </w:rPr>
        <w:t xml:space="preserve"> </w:t>
      </w:r>
      <w:r w:rsidRPr="008E0F2A">
        <w:rPr>
          <w:lang w:val="en-GB"/>
        </w:rPr>
        <w:t>251.</w:t>
      </w:r>
    </w:p>
  </w:footnote>
  <w:footnote w:id="5">
    <w:p w:rsidR="00D13023" w:rsidRPr="008E0F2A" w:rsidRDefault="00D13023" w:rsidP="00FA6A26">
      <w:pPr>
        <w:pStyle w:val="FootnoteText"/>
        <w:ind w:firstLine="540"/>
        <w:jc w:val="both"/>
      </w:pPr>
      <w:r w:rsidRPr="008E0F2A">
        <w:rPr>
          <w:rStyle w:val="FootnoteReference"/>
        </w:rPr>
        <w:footnoteRef/>
      </w:r>
      <w:r w:rsidRPr="008E0F2A">
        <w:t xml:space="preserve"> </w:t>
      </w:r>
      <w:proofErr w:type="gramStart"/>
      <w:r w:rsidRPr="008E0F2A">
        <w:t xml:space="preserve">Newberg A. </w:t>
      </w:r>
      <w:r w:rsidRPr="008E0F2A">
        <w:rPr>
          <w:i/>
        </w:rPr>
        <w:t xml:space="preserve">Principles of </w:t>
      </w:r>
      <w:proofErr w:type="spellStart"/>
      <w:r w:rsidRPr="008E0F2A">
        <w:rPr>
          <w:i/>
        </w:rPr>
        <w:t>Neurotheology</w:t>
      </w:r>
      <w:proofErr w:type="spellEnd"/>
      <w:r w:rsidRPr="008E0F2A">
        <w:t>.</w:t>
      </w:r>
      <w:proofErr w:type="gramEnd"/>
      <w:r w:rsidRPr="008E0F2A">
        <w:t xml:space="preserve"> Surrey, UK: </w:t>
      </w:r>
      <w:proofErr w:type="spellStart"/>
      <w:r w:rsidRPr="008E0F2A">
        <w:t>Ashgate</w:t>
      </w:r>
      <w:proofErr w:type="spellEnd"/>
      <w:r w:rsidRPr="008E0F2A">
        <w:t xml:space="preserve">, 2010. </w:t>
      </w:r>
      <w:proofErr w:type="gramStart"/>
      <w:r w:rsidRPr="008E0F2A">
        <w:t>p. 46</w:t>
      </w:r>
      <w:r w:rsidR="001B19CF" w:rsidRPr="008E0F2A">
        <w:t>.</w:t>
      </w:r>
      <w:proofErr w:type="gramEnd"/>
    </w:p>
  </w:footnote>
  <w:footnote w:id="6">
    <w:p w:rsidR="00D13023" w:rsidRPr="008E0F2A" w:rsidRDefault="00D13023" w:rsidP="00FA6A26">
      <w:pPr>
        <w:pStyle w:val="FootnoteText"/>
        <w:ind w:firstLine="540"/>
        <w:jc w:val="both"/>
      </w:pPr>
      <w:r w:rsidRPr="008E0F2A">
        <w:rPr>
          <w:rStyle w:val="FootnoteReference"/>
        </w:rPr>
        <w:footnoteRef/>
      </w:r>
      <w:r w:rsidRPr="008E0F2A">
        <w:t xml:space="preserve"> </w:t>
      </w:r>
      <w:proofErr w:type="spellStart"/>
      <w:proofErr w:type="gramStart"/>
      <w:r w:rsidRPr="008E0F2A">
        <w:t>Ibidem</w:t>
      </w:r>
      <w:proofErr w:type="spellEnd"/>
      <w:r w:rsidRPr="008E0F2A">
        <w:t xml:space="preserve"> p. 45.</w:t>
      </w:r>
      <w:proofErr w:type="gramEnd"/>
    </w:p>
  </w:footnote>
  <w:footnote w:id="7">
    <w:p w:rsidR="00D13023" w:rsidRPr="008E0F2A" w:rsidRDefault="00D13023" w:rsidP="00FA6A26">
      <w:pPr>
        <w:pStyle w:val="FootnoteText"/>
        <w:ind w:firstLine="540"/>
        <w:jc w:val="both"/>
      </w:pPr>
      <w:r w:rsidRPr="008E0F2A">
        <w:rPr>
          <w:rStyle w:val="FootnoteReference"/>
        </w:rPr>
        <w:footnoteRef/>
      </w:r>
      <w:r w:rsidR="00294D1E" w:rsidRPr="008E0F2A">
        <w:t xml:space="preserve"> </w:t>
      </w:r>
      <w:proofErr w:type="spellStart"/>
      <w:proofErr w:type="gramStart"/>
      <w:r w:rsidR="00294D1E" w:rsidRPr="008E0F2A">
        <w:t>Ibidem</w:t>
      </w:r>
      <w:proofErr w:type="spellEnd"/>
      <w:r w:rsidRPr="008E0F2A">
        <w:t xml:space="preserve"> p. 46</w:t>
      </w:r>
      <w:r w:rsidR="001B19CF" w:rsidRPr="008E0F2A">
        <w:t>.</w:t>
      </w:r>
      <w:proofErr w:type="gramEnd"/>
    </w:p>
  </w:footnote>
  <w:footnote w:id="8">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r w:rsidRPr="008E0F2A">
        <w:rPr>
          <w:spacing w:val="-4"/>
        </w:rPr>
        <w:t>Rhawn</w:t>
      </w:r>
      <w:proofErr w:type="spellEnd"/>
      <w:r w:rsidRPr="008E0F2A">
        <w:rPr>
          <w:spacing w:val="-4"/>
        </w:rPr>
        <w:t xml:space="preserve"> Joseph, </w:t>
      </w:r>
      <w:proofErr w:type="spellStart"/>
      <w:r w:rsidRPr="008E0F2A">
        <w:rPr>
          <w:i/>
          <w:spacing w:val="-4"/>
        </w:rPr>
        <w:t>NeuroTheology</w:t>
      </w:r>
      <w:proofErr w:type="spellEnd"/>
      <w:r w:rsidRPr="008E0F2A">
        <w:rPr>
          <w:i/>
          <w:spacing w:val="-4"/>
        </w:rPr>
        <w:t xml:space="preserve"> : Brain, Science, Spirituality, Religious Experience</w:t>
      </w:r>
      <w:r w:rsidRPr="008E0F2A">
        <w:rPr>
          <w:spacing w:val="-4"/>
        </w:rPr>
        <w:t xml:space="preserve"> ; Andrew Newberg, </w:t>
      </w:r>
      <w:r w:rsidRPr="008E0F2A">
        <w:rPr>
          <w:i/>
          <w:spacing w:val="-4"/>
        </w:rPr>
        <w:t>Why God Won’t Go Away : Brain Science and the Biology of Belief</w:t>
      </w:r>
      <w:r w:rsidRPr="008E0F2A">
        <w:rPr>
          <w:spacing w:val="-4"/>
        </w:rPr>
        <w:t xml:space="preserve"> ; Laurence O. McKinney, </w:t>
      </w:r>
      <w:proofErr w:type="spellStart"/>
      <w:r w:rsidRPr="008E0F2A">
        <w:rPr>
          <w:i/>
          <w:spacing w:val="-4"/>
        </w:rPr>
        <w:t>Neurotheology</w:t>
      </w:r>
      <w:proofErr w:type="spellEnd"/>
      <w:r w:rsidRPr="008E0F2A">
        <w:rPr>
          <w:i/>
          <w:spacing w:val="-4"/>
        </w:rPr>
        <w:t>: Virtual Religion in the 21</w:t>
      </w:r>
      <w:r w:rsidRPr="008E0F2A">
        <w:rPr>
          <w:i/>
          <w:spacing w:val="-4"/>
          <w:vertAlign w:val="superscript"/>
        </w:rPr>
        <w:t>st</w:t>
      </w:r>
      <w:r w:rsidRPr="008E0F2A">
        <w:rPr>
          <w:i/>
          <w:spacing w:val="-4"/>
        </w:rPr>
        <w:t xml:space="preserve"> Century</w:t>
      </w:r>
      <w:r w:rsidRPr="008E0F2A">
        <w:rPr>
          <w:spacing w:val="-4"/>
        </w:rPr>
        <w:t xml:space="preserve">; Eugene G. </w:t>
      </w:r>
      <w:proofErr w:type="spellStart"/>
      <w:r w:rsidRPr="008E0F2A">
        <w:rPr>
          <w:spacing w:val="-4"/>
        </w:rPr>
        <w:t>D’Aquili</w:t>
      </w:r>
      <w:proofErr w:type="spellEnd"/>
      <w:r w:rsidRPr="008E0F2A">
        <w:rPr>
          <w:spacing w:val="-4"/>
        </w:rPr>
        <w:t xml:space="preserve">, Andrew B. Newberg, </w:t>
      </w:r>
      <w:r w:rsidRPr="008E0F2A">
        <w:rPr>
          <w:i/>
          <w:spacing w:val="-4"/>
        </w:rPr>
        <w:t>The Mystical Mind : Probing the Biology of Religious Experience (Theology and the Sciences)</w:t>
      </w:r>
      <w:r w:rsidRPr="008E0F2A">
        <w:rPr>
          <w:spacing w:val="-4"/>
        </w:rPr>
        <w:t xml:space="preserve"> ; Matthew </w:t>
      </w:r>
      <w:proofErr w:type="spellStart"/>
      <w:r w:rsidRPr="008E0F2A">
        <w:rPr>
          <w:spacing w:val="-4"/>
        </w:rPr>
        <w:t>Alper</w:t>
      </w:r>
      <w:proofErr w:type="spellEnd"/>
      <w:r w:rsidRPr="008E0F2A">
        <w:rPr>
          <w:spacing w:val="-4"/>
        </w:rPr>
        <w:t xml:space="preserve">, </w:t>
      </w:r>
      <w:r w:rsidRPr="008E0F2A">
        <w:rPr>
          <w:i/>
          <w:spacing w:val="-4"/>
        </w:rPr>
        <w:t xml:space="preserve">The “God” Part of the Brain </w:t>
      </w:r>
      <w:r w:rsidRPr="008E0F2A">
        <w:rPr>
          <w:spacing w:val="-4"/>
        </w:rPr>
        <w:t xml:space="preserve">; Joseph </w:t>
      </w:r>
      <w:proofErr w:type="spellStart"/>
      <w:r w:rsidRPr="008E0F2A">
        <w:rPr>
          <w:spacing w:val="-4"/>
        </w:rPr>
        <w:t>Giovannoli</w:t>
      </w:r>
      <w:proofErr w:type="spellEnd"/>
      <w:r w:rsidRPr="008E0F2A">
        <w:rPr>
          <w:spacing w:val="-4"/>
        </w:rPr>
        <w:t>,</w:t>
      </w:r>
      <w:r w:rsidRPr="008E0F2A">
        <w:rPr>
          <w:i/>
          <w:spacing w:val="-4"/>
        </w:rPr>
        <w:t xml:space="preserve"> The Biology of Belief : How Our Biology Biases Our Beliefs and Perceptions.</w:t>
      </w:r>
    </w:p>
  </w:footnote>
  <w:footnote w:id="9">
    <w:p w:rsidR="001B0A76" w:rsidRPr="008E0F2A" w:rsidRDefault="001B0A76" w:rsidP="00FA6A26">
      <w:pPr>
        <w:ind w:firstLine="540"/>
        <w:jc w:val="both"/>
        <w:rPr>
          <w:sz w:val="20"/>
          <w:szCs w:val="20"/>
        </w:rPr>
      </w:pPr>
      <w:r w:rsidRPr="008E0F2A">
        <w:rPr>
          <w:rStyle w:val="FootnoteReference"/>
          <w:sz w:val="20"/>
          <w:szCs w:val="20"/>
        </w:rPr>
        <w:footnoteRef/>
      </w:r>
      <w:r w:rsidRPr="008E0F2A">
        <w:rPr>
          <w:sz w:val="20"/>
          <w:szCs w:val="20"/>
        </w:rPr>
        <w:t xml:space="preserve"> </w:t>
      </w:r>
      <w:r w:rsidRPr="008E0F2A">
        <w:rPr>
          <w:rStyle w:val="au1"/>
          <w:rFonts w:eastAsiaTheme="majorEastAsia"/>
          <w:sz w:val="20"/>
          <w:szCs w:val="20"/>
        </w:rPr>
        <w:t xml:space="preserve">Geertz, A. W. </w:t>
      </w:r>
      <w:hyperlink r:id="rId3" w:history="1">
        <w:proofErr w:type="gramStart"/>
        <w:r w:rsidRPr="008E0F2A">
          <w:rPr>
            <w:rStyle w:val="Hyperlink"/>
            <w:color w:val="auto"/>
            <w:sz w:val="20"/>
            <w:szCs w:val="20"/>
          </w:rPr>
          <w:t>When</w:t>
        </w:r>
        <w:proofErr w:type="gramEnd"/>
        <w:r w:rsidRPr="008E0F2A">
          <w:rPr>
            <w:rStyle w:val="Hyperlink"/>
            <w:color w:val="auto"/>
            <w:sz w:val="20"/>
            <w:szCs w:val="20"/>
          </w:rPr>
          <w:t xml:space="preserve"> cognitive scientists become religious, science is in trouble: On </w:t>
        </w:r>
        <w:proofErr w:type="spellStart"/>
        <w:r w:rsidRPr="008E0F2A">
          <w:rPr>
            <w:rStyle w:val="hit3"/>
            <w:color w:val="auto"/>
            <w:sz w:val="20"/>
            <w:szCs w:val="20"/>
            <w:u w:val="single"/>
          </w:rPr>
          <w:t>neurotheology</w:t>
        </w:r>
        <w:proofErr w:type="spellEnd"/>
        <w:r w:rsidRPr="008E0F2A">
          <w:rPr>
            <w:rStyle w:val="Hyperlink"/>
            <w:color w:val="auto"/>
            <w:sz w:val="20"/>
            <w:szCs w:val="20"/>
          </w:rPr>
          <w:t xml:space="preserve"> from a philosophy of science perspective</w:t>
        </w:r>
      </w:hyperlink>
      <w:r w:rsidRPr="008E0F2A">
        <w:rPr>
          <w:sz w:val="20"/>
          <w:szCs w:val="20"/>
        </w:rPr>
        <w:t xml:space="preserve"> </w:t>
      </w:r>
      <w:r w:rsidRPr="008E0F2A">
        <w:rPr>
          <w:rStyle w:val="ti1"/>
          <w:color w:val="auto"/>
          <w:sz w:val="20"/>
          <w:szCs w:val="20"/>
        </w:rPr>
        <w:t>[Part of a special issue: The Philosophy of Science and the Study of Religion]</w:t>
      </w:r>
      <w:r w:rsidRPr="008E0F2A">
        <w:rPr>
          <w:sz w:val="20"/>
          <w:szCs w:val="20"/>
        </w:rPr>
        <w:t xml:space="preserve">. </w:t>
      </w:r>
      <w:r w:rsidRPr="008E0F2A">
        <w:rPr>
          <w:rStyle w:val="jn1"/>
          <w:color w:val="auto"/>
          <w:sz w:val="20"/>
          <w:szCs w:val="20"/>
        </w:rPr>
        <w:t>Religion</w:t>
      </w:r>
      <w:r w:rsidRPr="008E0F2A">
        <w:rPr>
          <w:rStyle w:val="so"/>
          <w:sz w:val="20"/>
          <w:szCs w:val="20"/>
        </w:rPr>
        <w:t xml:space="preserve"> </w:t>
      </w:r>
      <w:r w:rsidRPr="008E0F2A">
        <w:rPr>
          <w:rStyle w:val="ji1"/>
          <w:color w:val="auto"/>
          <w:sz w:val="20"/>
          <w:szCs w:val="20"/>
        </w:rPr>
        <w:t>v. 39 no. 4 (December 2009)</w:t>
      </w:r>
      <w:r w:rsidRPr="008E0F2A">
        <w:rPr>
          <w:rStyle w:val="so"/>
          <w:sz w:val="20"/>
          <w:szCs w:val="20"/>
        </w:rPr>
        <w:t xml:space="preserve"> </w:t>
      </w:r>
      <w:r w:rsidRPr="008E0F2A">
        <w:rPr>
          <w:rStyle w:val="ppg1"/>
          <w:rFonts w:eastAsia="SimSun"/>
          <w:sz w:val="20"/>
          <w:szCs w:val="20"/>
        </w:rPr>
        <w:t xml:space="preserve">p. 319-24; </w:t>
      </w:r>
      <w:r w:rsidRPr="008E0F2A">
        <w:rPr>
          <w:rStyle w:val="au1"/>
          <w:rFonts w:eastAsiaTheme="majorEastAsia"/>
          <w:sz w:val="20"/>
          <w:szCs w:val="20"/>
        </w:rPr>
        <w:t xml:space="preserve">Goldberg, D. W. </w:t>
      </w:r>
      <w:hyperlink r:id="rId4" w:history="1">
        <w:proofErr w:type="spellStart"/>
        <w:r w:rsidRPr="008E0F2A">
          <w:rPr>
            <w:rStyle w:val="Hyperlink"/>
            <w:color w:val="auto"/>
            <w:sz w:val="20"/>
            <w:szCs w:val="20"/>
          </w:rPr>
          <w:t>d'Aquili</w:t>
        </w:r>
        <w:proofErr w:type="spellEnd"/>
        <w:r w:rsidRPr="008E0F2A">
          <w:rPr>
            <w:rStyle w:val="Hyperlink"/>
            <w:color w:val="auto"/>
            <w:sz w:val="20"/>
            <w:szCs w:val="20"/>
          </w:rPr>
          <w:t xml:space="preserve"> and Newberg's </w:t>
        </w:r>
        <w:proofErr w:type="spellStart"/>
        <w:r w:rsidRPr="008E0F2A">
          <w:rPr>
            <w:rStyle w:val="hit3"/>
            <w:color w:val="auto"/>
            <w:sz w:val="20"/>
            <w:szCs w:val="20"/>
            <w:u w:val="single"/>
          </w:rPr>
          <w:t>neurotheology</w:t>
        </w:r>
        <w:proofErr w:type="spellEnd"/>
        <w:r w:rsidRPr="008E0F2A">
          <w:rPr>
            <w:rStyle w:val="Hyperlink"/>
            <w:color w:val="auto"/>
            <w:sz w:val="20"/>
            <w:szCs w:val="20"/>
          </w:rPr>
          <w:t>: A hermeneutical problem with their neurological solution</w:t>
        </w:r>
      </w:hyperlink>
      <w:r w:rsidRPr="008E0F2A">
        <w:rPr>
          <w:sz w:val="20"/>
          <w:szCs w:val="20"/>
        </w:rPr>
        <w:t xml:space="preserve"> </w:t>
      </w:r>
      <w:r w:rsidRPr="008E0F2A">
        <w:rPr>
          <w:rStyle w:val="ti1"/>
          <w:color w:val="auto"/>
          <w:sz w:val="20"/>
          <w:szCs w:val="20"/>
        </w:rPr>
        <w:t>[Part of a special issue: The Philosophy of Science and the Study of Religion]</w:t>
      </w:r>
      <w:r w:rsidRPr="008E0F2A">
        <w:rPr>
          <w:sz w:val="20"/>
          <w:szCs w:val="20"/>
        </w:rPr>
        <w:t xml:space="preserve">. </w:t>
      </w:r>
      <w:proofErr w:type="gramStart"/>
      <w:r w:rsidRPr="008E0F2A">
        <w:rPr>
          <w:rStyle w:val="jn1"/>
          <w:color w:val="auto"/>
          <w:sz w:val="20"/>
          <w:szCs w:val="20"/>
        </w:rPr>
        <w:t>Religion</w:t>
      </w:r>
      <w:r w:rsidRPr="008E0F2A">
        <w:rPr>
          <w:rStyle w:val="so"/>
          <w:sz w:val="20"/>
          <w:szCs w:val="20"/>
        </w:rPr>
        <w:t xml:space="preserve"> </w:t>
      </w:r>
      <w:r w:rsidRPr="008E0F2A">
        <w:rPr>
          <w:rStyle w:val="ji1"/>
          <w:color w:val="auto"/>
          <w:sz w:val="20"/>
          <w:szCs w:val="20"/>
        </w:rPr>
        <w:t>v. 39 no. 4 (December 2009)</w:t>
      </w:r>
      <w:r w:rsidRPr="008E0F2A">
        <w:rPr>
          <w:rStyle w:val="so"/>
          <w:sz w:val="20"/>
          <w:szCs w:val="20"/>
        </w:rPr>
        <w:t xml:space="preserve"> </w:t>
      </w:r>
      <w:r w:rsidRPr="008E0F2A">
        <w:rPr>
          <w:rStyle w:val="ppg1"/>
          <w:rFonts w:eastAsia="SimSun"/>
          <w:sz w:val="20"/>
          <w:szCs w:val="20"/>
        </w:rPr>
        <w:t xml:space="preserve">p. 325-30; </w:t>
      </w:r>
      <w:proofErr w:type="spellStart"/>
      <w:r w:rsidRPr="008E0F2A">
        <w:rPr>
          <w:rStyle w:val="au1"/>
          <w:rFonts w:eastAsiaTheme="majorEastAsia"/>
          <w:sz w:val="20"/>
          <w:szCs w:val="20"/>
        </w:rPr>
        <w:t>Winkelman</w:t>
      </w:r>
      <w:proofErr w:type="spellEnd"/>
      <w:r w:rsidRPr="008E0F2A">
        <w:rPr>
          <w:rStyle w:val="au1"/>
          <w:rFonts w:eastAsiaTheme="majorEastAsia"/>
          <w:sz w:val="20"/>
          <w:szCs w:val="20"/>
        </w:rPr>
        <w:t xml:space="preserve">, M. </w:t>
      </w:r>
      <w:hyperlink r:id="rId5" w:history="1">
        <w:r w:rsidRPr="008E0F2A">
          <w:rPr>
            <w:rStyle w:val="Hyperlink"/>
            <w:color w:val="auto"/>
            <w:sz w:val="20"/>
            <w:szCs w:val="20"/>
          </w:rPr>
          <w:t xml:space="preserve">Shamanism as the Original </w:t>
        </w:r>
        <w:proofErr w:type="spellStart"/>
        <w:r w:rsidRPr="008E0F2A">
          <w:rPr>
            <w:rStyle w:val="hit3"/>
            <w:color w:val="auto"/>
            <w:sz w:val="20"/>
            <w:szCs w:val="20"/>
            <w:u w:val="single"/>
          </w:rPr>
          <w:t>Neurotheology</w:t>
        </w:r>
        <w:proofErr w:type="spellEnd"/>
      </w:hyperlink>
      <w:r w:rsidRPr="008E0F2A">
        <w:rPr>
          <w:sz w:val="20"/>
          <w:szCs w:val="20"/>
        </w:rPr>
        <w:t>.</w:t>
      </w:r>
      <w:proofErr w:type="gramEnd"/>
      <w:r w:rsidRPr="008E0F2A">
        <w:rPr>
          <w:sz w:val="20"/>
          <w:szCs w:val="20"/>
        </w:rPr>
        <w:t xml:space="preserve"> </w:t>
      </w:r>
      <w:proofErr w:type="spellStart"/>
      <w:r w:rsidRPr="008E0F2A">
        <w:rPr>
          <w:rStyle w:val="jn1"/>
          <w:color w:val="auto"/>
          <w:sz w:val="20"/>
          <w:szCs w:val="20"/>
        </w:rPr>
        <w:t>Zygon</w:t>
      </w:r>
      <w:proofErr w:type="spellEnd"/>
      <w:r w:rsidRPr="008E0F2A">
        <w:rPr>
          <w:rStyle w:val="so"/>
          <w:sz w:val="20"/>
          <w:szCs w:val="20"/>
        </w:rPr>
        <w:t xml:space="preserve"> </w:t>
      </w:r>
      <w:r w:rsidRPr="008E0F2A">
        <w:rPr>
          <w:rStyle w:val="ji1"/>
          <w:color w:val="auto"/>
          <w:sz w:val="20"/>
          <w:szCs w:val="20"/>
        </w:rPr>
        <w:t>v. 39 no. 1 (March 2004)</w:t>
      </w:r>
      <w:r w:rsidRPr="008E0F2A">
        <w:rPr>
          <w:rStyle w:val="so"/>
          <w:sz w:val="20"/>
          <w:szCs w:val="20"/>
        </w:rPr>
        <w:t xml:space="preserve"> </w:t>
      </w:r>
      <w:r w:rsidRPr="008E0F2A">
        <w:rPr>
          <w:rStyle w:val="ppg1"/>
          <w:rFonts w:eastAsia="SimSun"/>
          <w:sz w:val="20"/>
          <w:szCs w:val="20"/>
        </w:rPr>
        <w:t xml:space="preserve">p. 193-217; </w:t>
      </w:r>
      <w:proofErr w:type="spellStart"/>
      <w:r w:rsidRPr="008E0F2A">
        <w:rPr>
          <w:rStyle w:val="au1"/>
          <w:rFonts w:eastAsiaTheme="majorEastAsia"/>
          <w:sz w:val="20"/>
          <w:szCs w:val="20"/>
        </w:rPr>
        <w:t>Rottschaefer</w:t>
      </w:r>
      <w:proofErr w:type="spellEnd"/>
      <w:r w:rsidRPr="008E0F2A">
        <w:rPr>
          <w:rStyle w:val="au1"/>
          <w:rFonts w:eastAsiaTheme="majorEastAsia"/>
          <w:sz w:val="20"/>
          <w:szCs w:val="20"/>
        </w:rPr>
        <w:t xml:space="preserve">, W. A. </w:t>
      </w:r>
      <w:hyperlink r:id="rId6" w:history="1">
        <w:r w:rsidRPr="008E0F2A">
          <w:rPr>
            <w:rStyle w:val="Hyperlink"/>
            <w:color w:val="auto"/>
            <w:sz w:val="20"/>
            <w:szCs w:val="20"/>
          </w:rPr>
          <w:t xml:space="preserve">The image of God of </w:t>
        </w:r>
        <w:proofErr w:type="spellStart"/>
        <w:r w:rsidRPr="008E0F2A">
          <w:rPr>
            <w:rStyle w:val="hit3"/>
            <w:color w:val="auto"/>
            <w:sz w:val="20"/>
            <w:szCs w:val="20"/>
            <w:u w:val="single"/>
          </w:rPr>
          <w:t>neurotheology</w:t>
        </w:r>
        <w:proofErr w:type="spellEnd"/>
        <w:r w:rsidRPr="008E0F2A">
          <w:rPr>
            <w:rStyle w:val="Hyperlink"/>
            <w:color w:val="auto"/>
            <w:sz w:val="20"/>
            <w:szCs w:val="20"/>
          </w:rPr>
          <w:t xml:space="preserve">: reflections of culturally based religious commitments or evolutionarily based </w:t>
        </w:r>
        <w:proofErr w:type="spellStart"/>
        <w:r w:rsidRPr="008E0F2A">
          <w:rPr>
            <w:rStyle w:val="Hyperlink"/>
            <w:color w:val="auto"/>
            <w:sz w:val="20"/>
            <w:szCs w:val="20"/>
          </w:rPr>
          <w:t>neuroscientific</w:t>
        </w:r>
        <w:proofErr w:type="spellEnd"/>
        <w:r w:rsidRPr="008E0F2A">
          <w:rPr>
            <w:rStyle w:val="Hyperlink"/>
            <w:color w:val="auto"/>
            <w:sz w:val="20"/>
            <w:szCs w:val="20"/>
          </w:rPr>
          <w:t xml:space="preserve"> theories</w:t>
        </w:r>
        <w:proofErr w:type="gramStart"/>
        <w:r w:rsidRPr="008E0F2A">
          <w:rPr>
            <w:rStyle w:val="Hyperlink"/>
            <w:color w:val="auto"/>
            <w:sz w:val="20"/>
            <w:szCs w:val="20"/>
          </w:rPr>
          <w:t>?</w:t>
        </w:r>
      </w:hyperlink>
      <w:r w:rsidRPr="008E0F2A">
        <w:rPr>
          <w:sz w:val="20"/>
          <w:szCs w:val="20"/>
        </w:rPr>
        <w:t>.</w:t>
      </w:r>
      <w:proofErr w:type="gramEnd"/>
      <w:r w:rsidRPr="008E0F2A">
        <w:rPr>
          <w:sz w:val="20"/>
          <w:szCs w:val="20"/>
        </w:rPr>
        <w:t xml:space="preserve"> </w:t>
      </w:r>
      <w:proofErr w:type="spellStart"/>
      <w:proofErr w:type="gramStart"/>
      <w:r w:rsidRPr="008E0F2A">
        <w:rPr>
          <w:rStyle w:val="jn1"/>
          <w:color w:val="auto"/>
          <w:sz w:val="20"/>
          <w:szCs w:val="20"/>
        </w:rPr>
        <w:t>Zygon</w:t>
      </w:r>
      <w:proofErr w:type="spellEnd"/>
      <w:r w:rsidRPr="008E0F2A">
        <w:rPr>
          <w:rStyle w:val="so"/>
          <w:sz w:val="20"/>
          <w:szCs w:val="20"/>
        </w:rPr>
        <w:t xml:space="preserve"> </w:t>
      </w:r>
      <w:r w:rsidRPr="008E0F2A">
        <w:rPr>
          <w:rStyle w:val="ji1"/>
          <w:color w:val="auto"/>
          <w:sz w:val="20"/>
          <w:szCs w:val="20"/>
        </w:rPr>
        <w:t>v. 34 no. 1 (March 1999)</w:t>
      </w:r>
      <w:r w:rsidRPr="008E0F2A">
        <w:rPr>
          <w:rStyle w:val="so"/>
          <w:sz w:val="20"/>
          <w:szCs w:val="20"/>
        </w:rPr>
        <w:t xml:space="preserve"> </w:t>
      </w:r>
      <w:r w:rsidRPr="008E0F2A">
        <w:rPr>
          <w:rStyle w:val="ppg1"/>
          <w:rFonts w:eastAsia="SimSun"/>
          <w:sz w:val="20"/>
          <w:szCs w:val="20"/>
        </w:rPr>
        <w:t xml:space="preserve">p. 57-65; </w:t>
      </w:r>
      <w:proofErr w:type="spellStart"/>
      <w:r w:rsidRPr="008E0F2A">
        <w:rPr>
          <w:rStyle w:val="au1"/>
          <w:rFonts w:eastAsiaTheme="majorEastAsia"/>
          <w:sz w:val="20"/>
          <w:szCs w:val="20"/>
        </w:rPr>
        <w:t>Ashbrook</w:t>
      </w:r>
      <w:proofErr w:type="spellEnd"/>
      <w:r w:rsidRPr="008E0F2A">
        <w:rPr>
          <w:rStyle w:val="au1"/>
          <w:rFonts w:eastAsiaTheme="majorEastAsia"/>
          <w:sz w:val="20"/>
          <w:szCs w:val="20"/>
        </w:rPr>
        <w:t xml:space="preserve">, J. B. </w:t>
      </w:r>
      <w:hyperlink r:id="rId7" w:history="1">
        <w:r w:rsidRPr="008E0F2A">
          <w:rPr>
            <w:rStyle w:val="Hyperlink"/>
            <w:color w:val="auto"/>
            <w:sz w:val="20"/>
            <w:szCs w:val="20"/>
          </w:rPr>
          <w:t xml:space="preserve">“Mind” as humanizing the brain: toward a </w:t>
        </w:r>
        <w:proofErr w:type="spellStart"/>
        <w:r w:rsidRPr="008E0F2A">
          <w:rPr>
            <w:rStyle w:val="hit3"/>
            <w:color w:val="auto"/>
            <w:sz w:val="20"/>
            <w:szCs w:val="20"/>
            <w:u w:val="single"/>
          </w:rPr>
          <w:t>neurotheology</w:t>
        </w:r>
        <w:proofErr w:type="spellEnd"/>
        <w:r w:rsidRPr="008E0F2A">
          <w:rPr>
            <w:rStyle w:val="Hyperlink"/>
            <w:color w:val="auto"/>
            <w:sz w:val="20"/>
            <w:szCs w:val="20"/>
          </w:rPr>
          <w:t xml:space="preserve"> of meaning</w:t>
        </w:r>
      </w:hyperlink>
      <w:r w:rsidRPr="008E0F2A">
        <w:rPr>
          <w:sz w:val="20"/>
          <w:szCs w:val="20"/>
        </w:rPr>
        <w:t>.</w:t>
      </w:r>
      <w:proofErr w:type="gramEnd"/>
      <w:r w:rsidRPr="008E0F2A">
        <w:rPr>
          <w:sz w:val="20"/>
          <w:szCs w:val="20"/>
        </w:rPr>
        <w:t xml:space="preserve"> </w:t>
      </w:r>
      <w:proofErr w:type="spellStart"/>
      <w:proofErr w:type="gramStart"/>
      <w:r w:rsidRPr="008E0F2A">
        <w:rPr>
          <w:rStyle w:val="jn1"/>
          <w:color w:val="auto"/>
          <w:sz w:val="20"/>
          <w:szCs w:val="20"/>
        </w:rPr>
        <w:t>Zygon</w:t>
      </w:r>
      <w:proofErr w:type="spellEnd"/>
      <w:r w:rsidRPr="008E0F2A">
        <w:rPr>
          <w:rStyle w:val="so"/>
          <w:sz w:val="20"/>
          <w:szCs w:val="20"/>
        </w:rPr>
        <w:t xml:space="preserve"> </w:t>
      </w:r>
      <w:r w:rsidRPr="008E0F2A">
        <w:rPr>
          <w:rStyle w:val="ji1"/>
          <w:color w:val="auto"/>
          <w:sz w:val="20"/>
          <w:szCs w:val="20"/>
        </w:rPr>
        <w:t>v. 32 (September 1997)</w:t>
      </w:r>
      <w:r w:rsidRPr="008E0F2A">
        <w:rPr>
          <w:rStyle w:val="so"/>
          <w:sz w:val="20"/>
          <w:szCs w:val="20"/>
        </w:rPr>
        <w:t xml:space="preserve"> </w:t>
      </w:r>
      <w:r w:rsidRPr="008E0F2A">
        <w:rPr>
          <w:rStyle w:val="ppg1"/>
          <w:rFonts w:eastAsia="SimSun"/>
          <w:sz w:val="20"/>
          <w:szCs w:val="20"/>
        </w:rPr>
        <w:t xml:space="preserve">p. 301-20; </w:t>
      </w:r>
      <w:r w:rsidRPr="008E0F2A">
        <w:rPr>
          <w:rStyle w:val="au1"/>
          <w:rFonts w:eastAsiaTheme="majorEastAsia"/>
          <w:sz w:val="20"/>
          <w:szCs w:val="20"/>
        </w:rPr>
        <w:t xml:space="preserve">Greenfield, L. L. </w:t>
      </w:r>
      <w:hyperlink r:id="rId8" w:history="1">
        <w:proofErr w:type="spellStart"/>
        <w:r w:rsidRPr="008E0F2A">
          <w:rPr>
            <w:rStyle w:val="Hyperlink"/>
            <w:color w:val="auto"/>
            <w:sz w:val="20"/>
            <w:szCs w:val="20"/>
          </w:rPr>
          <w:t>Ashbrook</w:t>
        </w:r>
        <w:proofErr w:type="spellEnd"/>
        <w:r w:rsidRPr="008E0F2A">
          <w:rPr>
            <w:rStyle w:val="Hyperlink"/>
            <w:color w:val="auto"/>
            <w:sz w:val="20"/>
            <w:szCs w:val="20"/>
          </w:rPr>
          <w:t xml:space="preserve"> as </w:t>
        </w:r>
        <w:proofErr w:type="spellStart"/>
        <w:r w:rsidRPr="008E0F2A">
          <w:rPr>
            <w:rStyle w:val="Hyperlink"/>
            <w:color w:val="auto"/>
            <w:sz w:val="20"/>
            <w:szCs w:val="20"/>
          </w:rPr>
          <w:t>neurotheologian</w:t>
        </w:r>
        <w:proofErr w:type="spellEnd"/>
      </w:hyperlink>
      <w:r w:rsidRPr="008E0F2A">
        <w:rPr>
          <w:sz w:val="20"/>
          <w:szCs w:val="20"/>
        </w:rPr>
        <w:t xml:space="preserve"> </w:t>
      </w:r>
      <w:r w:rsidRPr="008E0F2A">
        <w:rPr>
          <w:rStyle w:val="ti1"/>
          <w:color w:val="auto"/>
          <w:sz w:val="20"/>
          <w:szCs w:val="20"/>
        </w:rPr>
        <w:t>[with discussion]</w:t>
      </w:r>
      <w:r w:rsidRPr="008E0F2A">
        <w:rPr>
          <w:sz w:val="20"/>
          <w:szCs w:val="20"/>
        </w:rPr>
        <w:t>.</w:t>
      </w:r>
      <w:proofErr w:type="gramEnd"/>
      <w:r w:rsidRPr="008E0F2A">
        <w:rPr>
          <w:sz w:val="20"/>
          <w:szCs w:val="20"/>
        </w:rPr>
        <w:t xml:space="preserve"> </w:t>
      </w:r>
      <w:proofErr w:type="spellStart"/>
      <w:r w:rsidRPr="008E0F2A">
        <w:rPr>
          <w:rStyle w:val="jn1"/>
          <w:color w:val="auto"/>
          <w:sz w:val="20"/>
          <w:szCs w:val="20"/>
        </w:rPr>
        <w:t>Zygon</w:t>
      </w:r>
      <w:proofErr w:type="spellEnd"/>
      <w:r w:rsidRPr="008E0F2A">
        <w:rPr>
          <w:rStyle w:val="so"/>
          <w:sz w:val="20"/>
          <w:szCs w:val="20"/>
        </w:rPr>
        <w:t xml:space="preserve"> </w:t>
      </w:r>
      <w:r w:rsidRPr="008E0F2A">
        <w:rPr>
          <w:rStyle w:val="ji1"/>
          <w:color w:val="auto"/>
          <w:sz w:val="20"/>
          <w:szCs w:val="20"/>
        </w:rPr>
        <w:t>v. 31 (September 1996)</w:t>
      </w:r>
      <w:r w:rsidRPr="008E0F2A">
        <w:rPr>
          <w:rStyle w:val="so"/>
          <w:sz w:val="20"/>
          <w:szCs w:val="20"/>
        </w:rPr>
        <w:t xml:space="preserve"> </w:t>
      </w:r>
      <w:r w:rsidRPr="008E0F2A">
        <w:rPr>
          <w:rStyle w:val="ppg1"/>
          <w:rFonts w:eastAsia="SimSun"/>
          <w:sz w:val="20"/>
          <w:szCs w:val="20"/>
        </w:rPr>
        <w:t xml:space="preserve">p. 457-62+; </w:t>
      </w:r>
      <w:r w:rsidRPr="008E0F2A">
        <w:rPr>
          <w:rStyle w:val="au1"/>
          <w:rFonts w:eastAsiaTheme="majorEastAsia"/>
          <w:sz w:val="20"/>
          <w:szCs w:val="20"/>
        </w:rPr>
        <w:t xml:space="preserve">Vaux, K. </w:t>
      </w:r>
      <w:hyperlink r:id="rId9" w:history="1">
        <w:r w:rsidRPr="008E0F2A">
          <w:rPr>
            <w:rStyle w:val="Hyperlink"/>
            <w:color w:val="auto"/>
            <w:sz w:val="20"/>
            <w:szCs w:val="20"/>
          </w:rPr>
          <w:t xml:space="preserve">God is great, God is good: James </w:t>
        </w:r>
        <w:proofErr w:type="spellStart"/>
        <w:r w:rsidRPr="008E0F2A">
          <w:rPr>
            <w:rStyle w:val="Hyperlink"/>
            <w:color w:val="auto"/>
            <w:sz w:val="20"/>
            <w:szCs w:val="20"/>
          </w:rPr>
          <w:t>Ashbrook's</w:t>
        </w:r>
        <w:proofErr w:type="spellEnd"/>
        <w:r w:rsidRPr="008E0F2A">
          <w:rPr>
            <w:rStyle w:val="Hyperlink"/>
            <w:color w:val="auto"/>
            <w:sz w:val="20"/>
            <w:szCs w:val="20"/>
          </w:rPr>
          <w:t xml:space="preserve"> contribution to </w:t>
        </w:r>
        <w:proofErr w:type="spellStart"/>
        <w:r w:rsidRPr="008E0F2A">
          <w:rPr>
            <w:rStyle w:val="Hyperlink"/>
            <w:color w:val="auto"/>
            <w:sz w:val="20"/>
            <w:szCs w:val="20"/>
          </w:rPr>
          <w:t>neuroethical</w:t>
        </w:r>
        <w:proofErr w:type="spellEnd"/>
        <w:r w:rsidRPr="008E0F2A">
          <w:rPr>
            <w:rStyle w:val="Hyperlink"/>
            <w:color w:val="auto"/>
            <w:sz w:val="20"/>
            <w:szCs w:val="20"/>
          </w:rPr>
          <w:t xml:space="preserve"> theology</w:t>
        </w:r>
      </w:hyperlink>
      <w:r w:rsidRPr="008E0F2A">
        <w:rPr>
          <w:sz w:val="20"/>
          <w:szCs w:val="20"/>
        </w:rPr>
        <w:t xml:space="preserve"> </w:t>
      </w:r>
      <w:r w:rsidRPr="008E0F2A">
        <w:rPr>
          <w:rStyle w:val="ti1"/>
          <w:color w:val="auto"/>
          <w:sz w:val="20"/>
          <w:szCs w:val="20"/>
        </w:rPr>
        <w:t>[with discussion]</w:t>
      </w:r>
      <w:r w:rsidRPr="008E0F2A">
        <w:rPr>
          <w:sz w:val="20"/>
          <w:szCs w:val="20"/>
        </w:rPr>
        <w:t xml:space="preserve">. </w:t>
      </w:r>
      <w:proofErr w:type="spellStart"/>
      <w:r w:rsidRPr="008E0F2A">
        <w:rPr>
          <w:rStyle w:val="jn1"/>
          <w:color w:val="auto"/>
          <w:sz w:val="20"/>
          <w:szCs w:val="20"/>
        </w:rPr>
        <w:t>Zygon</w:t>
      </w:r>
      <w:proofErr w:type="spellEnd"/>
      <w:r w:rsidRPr="008E0F2A">
        <w:rPr>
          <w:rStyle w:val="so"/>
          <w:sz w:val="20"/>
          <w:szCs w:val="20"/>
        </w:rPr>
        <w:t xml:space="preserve"> </w:t>
      </w:r>
      <w:r w:rsidRPr="008E0F2A">
        <w:rPr>
          <w:rStyle w:val="ji1"/>
          <w:color w:val="auto"/>
          <w:sz w:val="20"/>
          <w:szCs w:val="20"/>
        </w:rPr>
        <w:t>v. 31 (September 1996)</w:t>
      </w:r>
      <w:r w:rsidRPr="008E0F2A">
        <w:rPr>
          <w:rStyle w:val="so"/>
          <w:sz w:val="20"/>
          <w:szCs w:val="20"/>
        </w:rPr>
        <w:t xml:space="preserve"> </w:t>
      </w:r>
      <w:r w:rsidRPr="008E0F2A">
        <w:rPr>
          <w:rStyle w:val="ppg1"/>
          <w:rFonts w:eastAsia="SimSun"/>
          <w:sz w:val="20"/>
          <w:szCs w:val="20"/>
        </w:rPr>
        <w:t xml:space="preserve">p. 463-82; </w:t>
      </w:r>
      <w:proofErr w:type="spellStart"/>
      <w:r w:rsidRPr="008E0F2A">
        <w:rPr>
          <w:rStyle w:val="au1"/>
          <w:rFonts w:eastAsiaTheme="majorEastAsia"/>
          <w:sz w:val="20"/>
          <w:szCs w:val="20"/>
        </w:rPr>
        <w:t>Ashbrook</w:t>
      </w:r>
      <w:proofErr w:type="spellEnd"/>
      <w:r w:rsidRPr="008E0F2A">
        <w:rPr>
          <w:rStyle w:val="au1"/>
          <w:rFonts w:eastAsiaTheme="majorEastAsia"/>
          <w:sz w:val="20"/>
          <w:szCs w:val="20"/>
        </w:rPr>
        <w:t xml:space="preserve">, J. B. </w:t>
      </w:r>
      <w:hyperlink r:id="rId10" w:history="1">
        <w:proofErr w:type="spellStart"/>
        <w:r w:rsidRPr="008E0F2A">
          <w:rPr>
            <w:rStyle w:val="hit3"/>
            <w:color w:val="auto"/>
            <w:sz w:val="20"/>
            <w:szCs w:val="20"/>
            <w:u w:val="single"/>
          </w:rPr>
          <w:t>Neurotheology</w:t>
        </w:r>
        <w:proofErr w:type="spellEnd"/>
        <w:r w:rsidRPr="008E0F2A">
          <w:rPr>
            <w:rStyle w:val="Hyperlink"/>
            <w:color w:val="auto"/>
            <w:sz w:val="20"/>
            <w:szCs w:val="20"/>
          </w:rPr>
          <w:t>: the working brain and the work of theology</w:t>
        </w:r>
      </w:hyperlink>
      <w:r w:rsidRPr="008E0F2A">
        <w:rPr>
          <w:sz w:val="20"/>
          <w:szCs w:val="20"/>
        </w:rPr>
        <w:t xml:space="preserve">. </w:t>
      </w:r>
      <w:proofErr w:type="spellStart"/>
      <w:r w:rsidRPr="008E0F2A">
        <w:rPr>
          <w:rStyle w:val="jn1"/>
          <w:color w:val="auto"/>
          <w:sz w:val="20"/>
          <w:szCs w:val="20"/>
        </w:rPr>
        <w:t>Zygon</w:t>
      </w:r>
      <w:proofErr w:type="spellEnd"/>
      <w:r w:rsidRPr="008E0F2A">
        <w:rPr>
          <w:rStyle w:val="so"/>
          <w:sz w:val="20"/>
          <w:szCs w:val="20"/>
        </w:rPr>
        <w:t xml:space="preserve"> </w:t>
      </w:r>
      <w:r w:rsidRPr="008E0F2A">
        <w:rPr>
          <w:rStyle w:val="ji1"/>
          <w:color w:val="auto"/>
          <w:sz w:val="20"/>
          <w:szCs w:val="20"/>
        </w:rPr>
        <w:t>v. 19 (September 1984)</w:t>
      </w:r>
      <w:r w:rsidRPr="008E0F2A">
        <w:rPr>
          <w:rStyle w:val="so"/>
          <w:sz w:val="20"/>
          <w:szCs w:val="20"/>
        </w:rPr>
        <w:t xml:space="preserve"> </w:t>
      </w:r>
      <w:r w:rsidRPr="008E0F2A">
        <w:rPr>
          <w:rStyle w:val="ppg1"/>
          <w:rFonts w:eastAsia="SimSun"/>
          <w:sz w:val="20"/>
          <w:szCs w:val="20"/>
        </w:rPr>
        <w:t xml:space="preserve">p. 331-50; </w:t>
      </w:r>
      <w:r w:rsidRPr="008E0F2A">
        <w:rPr>
          <w:rStyle w:val="au1"/>
          <w:rFonts w:eastAsiaTheme="majorEastAsia"/>
          <w:sz w:val="20"/>
          <w:szCs w:val="20"/>
        </w:rPr>
        <w:t xml:space="preserve">Barrett, C. E., </w:t>
      </w:r>
      <w:proofErr w:type="gramStart"/>
      <w:r w:rsidRPr="008E0F2A">
        <w:rPr>
          <w:rStyle w:val="au1"/>
          <w:rFonts w:eastAsiaTheme="majorEastAsia"/>
          <w:sz w:val="20"/>
          <w:szCs w:val="20"/>
        </w:rPr>
        <w:t>et</w:t>
      </w:r>
      <w:proofErr w:type="gramEnd"/>
      <w:r w:rsidRPr="008E0F2A">
        <w:rPr>
          <w:rStyle w:val="au1"/>
          <w:rFonts w:eastAsiaTheme="majorEastAsia"/>
          <w:sz w:val="20"/>
          <w:szCs w:val="20"/>
        </w:rPr>
        <w:t xml:space="preserve">. al., </w:t>
      </w:r>
      <w:hyperlink r:id="rId11" w:history="1">
        <w:r w:rsidRPr="008E0F2A">
          <w:rPr>
            <w:rStyle w:val="Hyperlink"/>
            <w:color w:val="auto"/>
            <w:sz w:val="20"/>
            <w:szCs w:val="20"/>
          </w:rPr>
          <w:t>Evaluating the Relationship Between the Five-Factor Model of Personality and Religious Orientation</w:t>
        </w:r>
      </w:hyperlink>
      <w:r w:rsidRPr="008E0F2A">
        <w:rPr>
          <w:sz w:val="20"/>
          <w:szCs w:val="20"/>
        </w:rPr>
        <w:t xml:space="preserve">; </w:t>
      </w:r>
      <w:proofErr w:type="spellStart"/>
      <w:r w:rsidRPr="008E0F2A">
        <w:rPr>
          <w:rStyle w:val="au1"/>
          <w:rFonts w:eastAsiaTheme="majorEastAsia"/>
          <w:sz w:val="20"/>
          <w:szCs w:val="20"/>
        </w:rPr>
        <w:t>Fayard</w:t>
      </w:r>
      <w:proofErr w:type="spellEnd"/>
      <w:r w:rsidRPr="008E0F2A">
        <w:rPr>
          <w:rStyle w:val="au1"/>
          <w:rFonts w:eastAsiaTheme="majorEastAsia"/>
          <w:sz w:val="20"/>
          <w:szCs w:val="20"/>
        </w:rPr>
        <w:t xml:space="preserve">, C., </w:t>
      </w:r>
      <w:proofErr w:type="gramStart"/>
      <w:r w:rsidRPr="008E0F2A">
        <w:rPr>
          <w:rStyle w:val="au1"/>
          <w:rFonts w:eastAsiaTheme="majorEastAsia"/>
          <w:sz w:val="20"/>
          <w:szCs w:val="20"/>
        </w:rPr>
        <w:t>et</w:t>
      </w:r>
      <w:proofErr w:type="gramEnd"/>
      <w:r w:rsidRPr="008E0F2A">
        <w:rPr>
          <w:rStyle w:val="au1"/>
          <w:rFonts w:eastAsiaTheme="majorEastAsia"/>
          <w:sz w:val="20"/>
          <w:szCs w:val="20"/>
        </w:rPr>
        <w:t xml:space="preserve">. al., </w:t>
      </w:r>
      <w:hyperlink r:id="rId12" w:history="1">
        <w:r w:rsidRPr="008E0F2A">
          <w:rPr>
            <w:rStyle w:val="Hyperlink"/>
            <w:color w:val="auto"/>
            <w:sz w:val="20"/>
            <w:szCs w:val="20"/>
          </w:rPr>
          <w:t xml:space="preserve">‘Love the Lord </w:t>
        </w:r>
        <w:proofErr w:type="gramStart"/>
        <w:r w:rsidRPr="008E0F2A">
          <w:rPr>
            <w:rStyle w:val="Hyperlink"/>
            <w:color w:val="auto"/>
            <w:sz w:val="20"/>
            <w:szCs w:val="20"/>
          </w:rPr>
          <w:t>With</w:t>
        </w:r>
        <w:proofErr w:type="gramEnd"/>
        <w:r w:rsidRPr="008E0F2A">
          <w:rPr>
            <w:rStyle w:val="Hyperlink"/>
            <w:color w:val="auto"/>
            <w:sz w:val="20"/>
            <w:szCs w:val="20"/>
          </w:rPr>
          <w:t xml:space="preserve"> All Your Mind’: Explorations on a Possible Neurobiology of the Experience of God and Some Implications for the Practice of Psychotherapy</w:t>
        </w:r>
      </w:hyperlink>
      <w:r w:rsidRPr="008E0F2A">
        <w:rPr>
          <w:sz w:val="20"/>
          <w:szCs w:val="20"/>
        </w:rPr>
        <w:t xml:space="preserve"> </w:t>
      </w:r>
      <w:r w:rsidRPr="008E0F2A">
        <w:rPr>
          <w:rStyle w:val="ti1"/>
          <w:color w:val="auto"/>
          <w:sz w:val="20"/>
          <w:szCs w:val="20"/>
        </w:rPr>
        <w:t xml:space="preserve">[Part of a special issue: </w:t>
      </w:r>
      <w:proofErr w:type="spellStart"/>
      <w:r w:rsidRPr="008E0F2A">
        <w:rPr>
          <w:rStyle w:val="ti1"/>
          <w:color w:val="auto"/>
          <w:sz w:val="20"/>
          <w:szCs w:val="20"/>
        </w:rPr>
        <w:t>Theophostic</w:t>
      </w:r>
      <w:proofErr w:type="spellEnd"/>
      <w:r w:rsidRPr="008E0F2A">
        <w:rPr>
          <w:rStyle w:val="ti1"/>
          <w:color w:val="auto"/>
          <w:sz w:val="20"/>
          <w:szCs w:val="20"/>
        </w:rPr>
        <w:t xml:space="preserve"> Prayer Ministry]</w:t>
      </w:r>
      <w:r w:rsidRPr="008E0F2A">
        <w:rPr>
          <w:sz w:val="20"/>
          <w:szCs w:val="20"/>
        </w:rPr>
        <w:t xml:space="preserve">. </w:t>
      </w:r>
      <w:r w:rsidRPr="008E0F2A">
        <w:rPr>
          <w:rStyle w:val="jn1"/>
          <w:color w:val="auto"/>
          <w:sz w:val="20"/>
          <w:szCs w:val="20"/>
        </w:rPr>
        <w:t>Journal of Psychology and Christianity</w:t>
      </w:r>
      <w:r w:rsidRPr="008E0F2A">
        <w:rPr>
          <w:rStyle w:val="so"/>
          <w:sz w:val="20"/>
          <w:szCs w:val="20"/>
        </w:rPr>
        <w:t xml:space="preserve"> </w:t>
      </w:r>
      <w:r w:rsidRPr="008E0F2A">
        <w:rPr>
          <w:rStyle w:val="ji1"/>
          <w:color w:val="auto"/>
          <w:sz w:val="20"/>
          <w:szCs w:val="20"/>
        </w:rPr>
        <w:t>v. 28 no. 2 (Summer 2009)</w:t>
      </w:r>
      <w:r w:rsidRPr="008E0F2A">
        <w:rPr>
          <w:rStyle w:val="so"/>
          <w:sz w:val="20"/>
          <w:szCs w:val="20"/>
        </w:rPr>
        <w:t xml:space="preserve"> </w:t>
      </w:r>
      <w:r w:rsidRPr="008E0F2A">
        <w:rPr>
          <w:rStyle w:val="ppg1"/>
          <w:rFonts w:eastAsia="SimSun"/>
          <w:sz w:val="20"/>
          <w:szCs w:val="20"/>
        </w:rPr>
        <w:t>p. 167-81.</w:t>
      </w:r>
    </w:p>
  </w:footnote>
  <w:footnote w:id="10">
    <w:p w:rsidR="001B0A76" w:rsidRPr="008E0F2A" w:rsidRDefault="001B0A76" w:rsidP="00FA6A26">
      <w:pPr>
        <w:pStyle w:val="FootnoteText"/>
        <w:ind w:firstLine="540"/>
        <w:jc w:val="both"/>
      </w:pPr>
      <w:r w:rsidRPr="008E0F2A">
        <w:rPr>
          <w:rStyle w:val="FootnoteReference"/>
        </w:rPr>
        <w:footnoteRef/>
      </w:r>
      <w:r w:rsidRPr="008E0F2A">
        <w:rPr>
          <w:lang w:val="en-GB"/>
        </w:rPr>
        <w:t xml:space="preserve"> </w:t>
      </w:r>
      <w:proofErr w:type="spellStart"/>
      <w:r w:rsidRPr="008E0F2A">
        <w:rPr>
          <w:lang w:val="en-GB"/>
        </w:rPr>
        <w:t>Rhawn</w:t>
      </w:r>
      <w:proofErr w:type="spellEnd"/>
      <w:r w:rsidRPr="008E0F2A">
        <w:rPr>
          <w:lang w:val="en-GB"/>
        </w:rPr>
        <w:t xml:space="preserve"> </w:t>
      </w:r>
      <w:r w:rsidRPr="008E0F2A">
        <w:rPr>
          <w:spacing w:val="-4"/>
          <w:lang w:val="en-GB"/>
        </w:rPr>
        <w:t xml:space="preserve">Joseph, </w:t>
      </w:r>
      <w:r w:rsidRPr="008E0F2A">
        <w:rPr>
          <w:i/>
          <w:spacing w:val="-4"/>
          <w:lang w:val="en-GB"/>
        </w:rPr>
        <w:t>Mythologies of modern science</w:t>
      </w:r>
      <w:r w:rsidRPr="008E0F2A">
        <w:rPr>
          <w:spacing w:val="-4"/>
          <w:lang w:val="en-GB"/>
        </w:rPr>
        <w:t xml:space="preserve">, in </w:t>
      </w:r>
      <w:proofErr w:type="spellStart"/>
      <w:r w:rsidRPr="008E0F2A">
        <w:t>ibidem</w:t>
      </w:r>
      <w:proofErr w:type="spellEnd"/>
      <w:r w:rsidRPr="008E0F2A">
        <w:rPr>
          <w:i/>
          <w:spacing w:val="-4"/>
          <w:lang w:val="en-GB"/>
        </w:rPr>
        <w:t xml:space="preserve"> </w:t>
      </w:r>
      <w:r w:rsidRPr="008E0F2A">
        <w:rPr>
          <w:spacing w:val="-4"/>
          <w:lang w:val="en-GB"/>
        </w:rPr>
        <w:t>p. 9.</w:t>
      </w:r>
    </w:p>
  </w:footnote>
  <w:footnote w:id="11">
    <w:p w:rsidR="001B0A76" w:rsidRPr="008E0F2A" w:rsidRDefault="001B0A76" w:rsidP="00FA6A26">
      <w:pPr>
        <w:pStyle w:val="FootnoteText"/>
        <w:ind w:firstLine="540"/>
        <w:jc w:val="both"/>
      </w:pPr>
      <w:r w:rsidRPr="008E0F2A">
        <w:rPr>
          <w:rStyle w:val="FootnoteReference"/>
        </w:rPr>
        <w:footnoteRef/>
      </w:r>
      <w:r w:rsidRPr="008E0F2A">
        <w:rPr>
          <w:lang w:val="en-GB"/>
        </w:rPr>
        <w:t xml:space="preserve"> </w:t>
      </w:r>
      <w:proofErr w:type="spellStart"/>
      <w:r w:rsidRPr="008E0F2A">
        <w:rPr>
          <w:lang w:val="en-GB"/>
        </w:rPr>
        <w:t>Rhawn</w:t>
      </w:r>
      <w:proofErr w:type="spellEnd"/>
      <w:r w:rsidRPr="008E0F2A">
        <w:rPr>
          <w:lang w:val="en-GB"/>
        </w:rPr>
        <w:t xml:space="preserve"> Joseph, </w:t>
      </w:r>
      <w:proofErr w:type="spellStart"/>
      <w:r w:rsidRPr="008E0F2A">
        <w:rPr>
          <w:i/>
          <w:lang w:val="en-GB"/>
        </w:rPr>
        <w:t>ibidem</w:t>
      </w:r>
      <w:proofErr w:type="spellEnd"/>
      <w:r w:rsidRPr="008E0F2A">
        <w:rPr>
          <w:u w:val="single"/>
          <w:lang w:val="en-GB"/>
        </w:rPr>
        <w:t>,</w:t>
      </w:r>
      <w:r w:rsidRPr="008E0F2A">
        <w:rPr>
          <w:lang w:val="en-GB"/>
        </w:rPr>
        <w:t xml:space="preserve"> pp. 387 </w:t>
      </w:r>
      <w:proofErr w:type="gramStart"/>
      <w:r w:rsidRPr="008E0F2A">
        <w:rPr>
          <w:i/>
          <w:lang w:val="en-GB"/>
        </w:rPr>
        <w:t>et</w:t>
      </w:r>
      <w:proofErr w:type="gramEnd"/>
      <w:r w:rsidRPr="008E0F2A">
        <w:rPr>
          <w:i/>
          <w:lang w:val="en-GB"/>
        </w:rPr>
        <w:t xml:space="preserve"> sq.</w:t>
      </w:r>
    </w:p>
  </w:footnote>
  <w:footnote w:id="12">
    <w:p w:rsidR="001B0A76" w:rsidRPr="008E0F2A" w:rsidRDefault="001B0A76" w:rsidP="00FA6A26">
      <w:pPr>
        <w:ind w:firstLine="540"/>
        <w:jc w:val="both"/>
        <w:rPr>
          <w:sz w:val="20"/>
          <w:szCs w:val="20"/>
        </w:rPr>
      </w:pPr>
      <w:r w:rsidRPr="008E0F2A">
        <w:rPr>
          <w:rStyle w:val="FootnoteReference"/>
          <w:sz w:val="20"/>
          <w:szCs w:val="20"/>
        </w:rPr>
        <w:footnoteRef/>
      </w:r>
      <w:r w:rsidRPr="008E0F2A">
        <w:rPr>
          <w:sz w:val="20"/>
          <w:szCs w:val="20"/>
        </w:rPr>
        <w:t xml:space="preserve"> </w:t>
      </w:r>
      <w:proofErr w:type="gramStart"/>
      <w:r w:rsidRPr="008E0F2A">
        <w:rPr>
          <w:sz w:val="20"/>
          <w:szCs w:val="20"/>
          <w:lang w:eastAsia="en-US"/>
        </w:rPr>
        <w:t>in</w:t>
      </w:r>
      <w:proofErr w:type="gramEnd"/>
      <w:r w:rsidRPr="008E0F2A">
        <w:rPr>
          <w:sz w:val="20"/>
          <w:szCs w:val="20"/>
          <w:lang w:eastAsia="en-US"/>
        </w:rPr>
        <w:t xml:space="preserve"> the review Brain (2008), 131, 1953 </w:t>
      </w:r>
      <w:r w:rsidR="001B19CF" w:rsidRPr="008E0F2A">
        <w:rPr>
          <w:sz w:val="20"/>
          <w:szCs w:val="20"/>
          <w:lang w:eastAsia="en-US"/>
        </w:rPr>
        <w:t>–</w:t>
      </w:r>
      <w:r w:rsidRPr="008E0F2A">
        <w:rPr>
          <w:sz w:val="20"/>
          <w:szCs w:val="20"/>
          <w:lang w:eastAsia="en-US"/>
        </w:rPr>
        <w:t xml:space="preserve"> 1959</w:t>
      </w:r>
      <w:r w:rsidR="001B19CF" w:rsidRPr="008E0F2A">
        <w:rPr>
          <w:sz w:val="20"/>
          <w:szCs w:val="20"/>
          <w:lang w:eastAsia="en-US"/>
        </w:rPr>
        <w:t>.</w:t>
      </w:r>
    </w:p>
  </w:footnote>
  <w:footnote w:id="13">
    <w:p w:rsidR="001B0A76" w:rsidRPr="008E0F2A" w:rsidRDefault="001B0A76" w:rsidP="00FA6A26">
      <w:pPr>
        <w:pStyle w:val="FootnoteText"/>
        <w:ind w:firstLine="540"/>
        <w:jc w:val="both"/>
      </w:pPr>
      <w:r w:rsidRPr="008E0F2A">
        <w:rPr>
          <w:rStyle w:val="FootnoteReference"/>
        </w:rPr>
        <w:footnoteRef/>
      </w:r>
      <w:r w:rsidRPr="008E0F2A">
        <w:t xml:space="preserve"> J. </w:t>
      </w:r>
      <w:proofErr w:type="spellStart"/>
      <w:r w:rsidRPr="008E0F2A">
        <w:t>Wentzel</w:t>
      </w:r>
      <w:proofErr w:type="spellEnd"/>
      <w:r w:rsidRPr="008E0F2A">
        <w:t xml:space="preserve"> Van </w:t>
      </w:r>
      <w:proofErr w:type="spellStart"/>
      <w:r w:rsidRPr="008E0F2A">
        <w:t>Huyssteen</w:t>
      </w:r>
      <w:proofErr w:type="spellEnd"/>
      <w:r w:rsidRPr="008E0F2A">
        <w:t>, ALONE IN THE WORLD</w:t>
      </w:r>
      <w:proofErr w:type="gramStart"/>
      <w:r w:rsidRPr="008E0F2A">
        <w:t>?:</w:t>
      </w:r>
      <w:proofErr w:type="gramEnd"/>
      <w:r w:rsidRPr="008E0F2A">
        <w:t xml:space="preserve"> HUMAN UNIQUENESS IN SCIENCE AND THEOLOGY 2006. Grand Rapids: Eerdmans</w:t>
      </w:r>
      <w:r w:rsidRPr="008E0F2A">
        <w:rPr>
          <w:spacing w:val="-4"/>
        </w:rPr>
        <w:t xml:space="preserve"> p. 259</w:t>
      </w:r>
      <w:r w:rsidR="001B19CF" w:rsidRPr="008E0F2A">
        <w:rPr>
          <w:spacing w:val="-4"/>
        </w:rPr>
        <w:t>.</w:t>
      </w:r>
    </w:p>
  </w:footnote>
  <w:footnote w:id="14">
    <w:p w:rsidR="001B0A76" w:rsidRPr="008E0F2A" w:rsidRDefault="001B0A76" w:rsidP="00FA6A26">
      <w:pPr>
        <w:pStyle w:val="FootnoteText"/>
        <w:ind w:firstLine="540"/>
        <w:jc w:val="both"/>
      </w:pPr>
      <w:r w:rsidRPr="008E0F2A">
        <w:rPr>
          <w:rStyle w:val="FootnoteReference"/>
        </w:rPr>
        <w:footnoteRef/>
      </w:r>
      <w:r w:rsidRPr="008E0F2A">
        <w:t xml:space="preserve"> </w:t>
      </w:r>
      <w:r w:rsidRPr="008E0F2A">
        <w:rPr>
          <w:bCs/>
        </w:rPr>
        <w:t>“</w:t>
      </w:r>
      <w:proofErr w:type="spellStart"/>
      <w:r w:rsidRPr="008E0F2A">
        <w:rPr>
          <w:bCs/>
        </w:rPr>
        <w:t>Neurotheology</w:t>
      </w:r>
      <w:proofErr w:type="spellEnd"/>
      <w:r w:rsidRPr="008E0F2A">
        <w:rPr>
          <w:bCs/>
        </w:rPr>
        <w:t>": A semantic trap set by pseudo-science for the unwary scientist http://www.cns.res.in/neurotheology.html</w:t>
      </w:r>
    </w:p>
  </w:footnote>
  <w:footnote w:id="15">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r w:rsidRPr="008E0F2A">
        <w:t>Neurotheology</w:t>
      </w:r>
      <w:proofErr w:type="spellEnd"/>
      <w:r w:rsidRPr="008E0F2A">
        <w:t xml:space="preserve">" as a nouveau scientific term is absolutely bereft of rationale. Researchers wishing to study such arcane phenomena would do well to restrict their foundational bases to the time-tried concepts and categories of conventional </w:t>
      </w:r>
      <w:proofErr w:type="spellStart"/>
      <w:r w:rsidRPr="008E0F2A">
        <w:t>behavioural</w:t>
      </w:r>
      <w:proofErr w:type="spellEnd"/>
      <w:r w:rsidRPr="008E0F2A">
        <w:t xml:space="preserve"> and social neuroscience, before venturing into the quicksand of newly minted hypotheses that are sadly more in tune with commercial </w:t>
      </w:r>
      <w:proofErr w:type="spellStart"/>
      <w:r w:rsidRPr="008E0F2A">
        <w:t>vigour</w:t>
      </w:r>
      <w:proofErr w:type="spellEnd"/>
      <w:r w:rsidRPr="008E0F2A">
        <w:t xml:space="preserve"> than scientific </w:t>
      </w:r>
      <w:proofErr w:type="spellStart"/>
      <w:r w:rsidRPr="008E0F2A">
        <w:t>rigour</w:t>
      </w:r>
      <w:proofErr w:type="spellEnd"/>
      <w:r w:rsidRPr="008E0F2A">
        <w:t>. Else, they stand exposed to the peril of having their solid empirical research hijacked by ancient dogmas often motivated by a reactionary agenda.</w:t>
      </w:r>
    </w:p>
  </w:footnote>
  <w:footnote w:id="16">
    <w:p w:rsidR="001B0A76" w:rsidRPr="008E0F2A" w:rsidRDefault="001B0A76" w:rsidP="00FA6A26">
      <w:pPr>
        <w:ind w:firstLine="540"/>
        <w:jc w:val="both"/>
        <w:rPr>
          <w:sz w:val="20"/>
          <w:szCs w:val="20"/>
        </w:rPr>
      </w:pPr>
      <w:r w:rsidRPr="008E0F2A">
        <w:rPr>
          <w:rStyle w:val="FootnoteReference"/>
          <w:sz w:val="20"/>
          <w:szCs w:val="20"/>
        </w:rPr>
        <w:footnoteRef/>
      </w:r>
      <w:r w:rsidRPr="008E0F2A">
        <w:rPr>
          <w:sz w:val="20"/>
          <w:szCs w:val="20"/>
        </w:rPr>
        <w:t xml:space="preserve"> “When dealing with any matters pertaining to religion, the reason why most science was reluctant to even </w:t>
      </w:r>
      <w:proofErr w:type="gramStart"/>
      <w:r w:rsidRPr="008E0F2A">
        <w:rPr>
          <w:sz w:val="20"/>
          <w:szCs w:val="20"/>
        </w:rPr>
        <w:t>come</w:t>
      </w:r>
      <w:proofErr w:type="gramEnd"/>
      <w:r w:rsidRPr="008E0F2A">
        <w:rPr>
          <w:sz w:val="20"/>
          <w:szCs w:val="20"/>
        </w:rPr>
        <w:t xml:space="preserve"> close to a barge pole that seemed proximate to religion, is the perhaps justified fear of a hidden agenda motivating the proponents of religion undertaking the scientific exercise. A nefarious instance of this is the issues of creationism and intelligent design that afflict the biological sciences in the USA.” “When dealing with religion, science has to steer between the Charybdis and Scylla of either on the one hand condemning religion, which is nothing new [and a blanket condemnation might actually prove unscientific]; or, on the other hand, providing some comfort to religious theories, which, given the history of their convoluted relationship, is quite a disquieting matter for the scientific establishment. To compound this woe, there is the other tendency on the part of establishments of religion to use small validations as beachheads into the realm of scientific validation, and to extrapolate these finite observations into an infinite verification of the tenets of their faith.” “any establishment of religion so loves, especially when it comes to validation from science”; “the real driving factor for any establishment of religion that cooperates rather too willingly in such research </w:t>
      </w:r>
      <w:proofErr w:type="spellStart"/>
      <w:r w:rsidRPr="008E0F2A">
        <w:rPr>
          <w:sz w:val="20"/>
          <w:szCs w:val="20"/>
        </w:rPr>
        <w:t>endeavours</w:t>
      </w:r>
      <w:proofErr w:type="spellEnd"/>
      <w:r w:rsidRPr="008E0F2A">
        <w:rPr>
          <w:sz w:val="20"/>
          <w:szCs w:val="20"/>
        </w:rPr>
        <w:t xml:space="preserve"> is its deep desire to bask in the gentle glow of adulation brought on by the injection of the vitamin of scientific validation.” “Therefore, there is an insistent need to maintain a solidly, impeccably high index of suspicion; especially when one is interacting with establishments of religion. Caveat </w:t>
      </w:r>
      <w:proofErr w:type="gramStart"/>
      <w:r w:rsidRPr="008E0F2A">
        <w:rPr>
          <w:sz w:val="20"/>
          <w:szCs w:val="20"/>
        </w:rPr>
        <w:t>emptor,</w:t>
      </w:r>
      <w:proofErr w:type="gramEnd"/>
      <w:r w:rsidRPr="008E0F2A">
        <w:rPr>
          <w:sz w:val="20"/>
          <w:szCs w:val="20"/>
        </w:rPr>
        <w:t xml:space="preserve"> let the researcher beware when stepping into the arena of religion. It is like a mine-field that could consume him and his work. Or, like a crocodile gulp him down to invigorate </w:t>
      </w:r>
      <w:proofErr w:type="gramStart"/>
      <w:r w:rsidRPr="008E0F2A">
        <w:rPr>
          <w:sz w:val="20"/>
          <w:szCs w:val="20"/>
        </w:rPr>
        <w:t>itself</w:t>
      </w:r>
      <w:proofErr w:type="gramEnd"/>
      <w:r w:rsidRPr="008E0F2A">
        <w:rPr>
          <w:sz w:val="20"/>
          <w:szCs w:val="20"/>
        </w:rPr>
        <w:t xml:space="preserve">. The only way to maintain this probity is by sticking to the straight and the narrow, to the hitherto well-defined subject categories of classification, and to firmly resist any and all temptations of linkages with scientifically imperfect hypotheses based upon philosophies, especially when the latter promote an all-aspect worldview and </w:t>
      </w:r>
      <w:proofErr w:type="gramStart"/>
      <w:r w:rsidRPr="008E0F2A">
        <w:rPr>
          <w:sz w:val="20"/>
          <w:szCs w:val="20"/>
        </w:rPr>
        <w:t>an</w:t>
      </w:r>
      <w:proofErr w:type="gramEnd"/>
      <w:r w:rsidRPr="008E0F2A">
        <w:rPr>
          <w:sz w:val="20"/>
          <w:szCs w:val="20"/>
        </w:rPr>
        <w:t xml:space="preserve"> utopian vision.”</w:t>
      </w:r>
    </w:p>
  </w:footnote>
  <w:footnote w:id="17">
    <w:p w:rsidR="001B0A76" w:rsidRPr="008E0F2A" w:rsidRDefault="001B0A76" w:rsidP="00FA6A26">
      <w:pPr>
        <w:ind w:firstLine="540"/>
        <w:jc w:val="both"/>
        <w:rPr>
          <w:sz w:val="20"/>
          <w:szCs w:val="20"/>
        </w:rPr>
      </w:pPr>
      <w:r w:rsidRPr="00FA6A26">
        <w:rPr>
          <w:sz w:val="20"/>
          <w:szCs w:val="20"/>
          <w:vertAlign w:val="superscript"/>
        </w:rPr>
        <w:footnoteRef/>
      </w:r>
      <w:r w:rsidRPr="008E0F2A">
        <w:rPr>
          <w:sz w:val="20"/>
          <w:szCs w:val="20"/>
        </w:rPr>
        <w:t xml:space="preserve"> </w:t>
      </w:r>
      <w:hyperlink r:id="rId13" w:history="1">
        <w:r w:rsidRPr="008E0F2A">
          <w:rPr>
            <w:rStyle w:val="Hyperlink"/>
            <w:color w:val="auto"/>
            <w:sz w:val="20"/>
            <w:szCs w:val="20"/>
          </w:rPr>
          <w:t>http://www.shaktitechnology.com/</w:t>
        </w:r>
      </w:hyperlink>
      <w:r w:rsidRPr="008E0F2A">
        <w:rPr>
          <w:sz w:val="20"/>
          <w:szCs w:val="20"/>
        </w:rPr>
        <w:t xml:space="preserve"> </w:t>
      </w:r>
      <w:proofErr w:type="spellStart"/>
      <w:r w:rsidRPr="008E0F2A">
        <w:rPr>
          <w:sz w:val="20"/>
          <w:szCs w:val="20"/>
        </w:rPr>
        <w:t>Persinger</w:t>
      </w:r>
      <w:proofErr w:type="spellEnd"/>
      <w:r w:rsidRPr="008E0F2A">
        <w:rPr>
          <w:sz w:val="20"/>
          <w:szCs w:val="20"/>
        </w:rPr>
        <w:t xml:space="preserve"> and the New Brain Sciences of </w:t>
      </w:r>
      <w:proofErr w:type="spellStart"/>
      <w:r w:rsidRPr="008E0F2A">
        <w:rPr>
          <w:sz w:val="20"/>
          <w:szCs w:val="20"/>
        </w:rPr>
        <w:t>Neurotheology</w:t>
      </w:r>
      <w:proofErr w:type="spellEnd"/>
      <w:r w:rsidRPr="008E0F2A">
        <w:rPr>
          <w:sz w:val="20"/>
          <w:szCs w:val="20"/>
        </w:rPr>
        <w:t xml:space="preserve"> and Magnetic </w:t>
      </w:r>
      <w:proofErr w:type="spellStart"/>
      <w:r w:rsidRPr="008E0F2A">
        <w:rPr>
          <w:sz w:val="20"/>
          <w:szCs w:val="20"/>
        </w:rPr>
        <w:t>Neurotechnology</w:t>
      </w:r>
      <w:proofErr w:type="spellEnd"/>
      <w:r w:rsidRPr="008E0F2A">
        <w:rPr>
          <w:sz w:val="20"/>
          <w:szCs w:val="20"/>
        </w:rPr>
        <w:t xml:space="preserve"> and also the sites </w:t>
      </w:r>
      <w:hyperlink r:id="rId14" w:history="1">
        <w:r w:rsidRPr="008E0F2A">
          <w:rPr>
            <w:rStyle w:val="Hyperlink"/>
            <w:color w:val="auto"/>
            <w:sz w:val="20"/>
            <w:szCs w:val="20"/>
          </w:rPr>
          <w:t>http://neurodevelopment.com/theology/</w:t>
        </w:r>
      </w:hyperlink>
      <w:r w:rsidRPr="008E0F2A">
        <w:rPr>
          <w:sz w:val="20"/>
          <w:szCs w:val="20"/>
        </w:rPr>
        <w:t xml:space="preserve"> and </w:t>
      </w:r>
      <w:hyperlink r:id="rId15" w:history="1">
        <w:r w:rsidRPr="008E0F2A">
          <w:rPr>
            <w:rStyle w:val="Hyperlink"/>
            <w:color w:val="auto"/>
            <w:sz w:val="20"/>
            <w:szCs w:val="20"/>
          </w:rPr>
          <w:t>http://www.lesmutants.com/neurotheologie.htm</w:t>
        </w:r>
      </w:hyperlink>
      <w:r w:rsidRPr="008E0F2A">
        <w:rPr>
          <w:sz w:val="20"/>
          <w:szCs w:val="20"/>
        </w:rPr>
        <w:t xml:space="preserve"> </w:t>
      </w:r>
    </w:p>
  </w:footnote>
  <w:footnote w:id="18">
    <w:p w:rsidR="001B0A76" w:rsidRPr="008E0F2A" w:rsidRDefault="001B0A76" w:rsidP="00FA6A26">
      <w:pPr>
        <w:ind w:firstLine="540"/>
        <w:jc w:val="both"/>
        <w:rPr>
          <w:sz w:val="20"/>
          <w:szCs w:val="20"/>
        </w:rPr>
      </w:pPr>
      <w:r w:rsidRPr="00FA6A26">
        <w:rPr>
          <w:sz w:val="20"/>
          <w:szCs w:val="20"/>
          <w:vertAlign w:val="superscript"/>
        </w:rPr>
        <w:footnoteRef/>
      </w:r>
      <w:r w:rsidRPr="008E0F2A">
        <w:rPr>
          <w:sz w:val="20"/>
          <w:szCs w:val="20"/>
        </w:rPr>
        <w:t xml:space="preserve"> Todd Murphy: Practical </w:t>
      </w:r>
      <w:proofErr w:type="spellStart"/>
      <w:r w:rsidRPr="008E0F2A">
        <w:rPr>
          <w:sz w:val="20"/>
          <w:szCs w:val="20"/>
        </w:rPr>
        <w:t>neurotheology</w:t>
      </w:r>
      <w:proofErr w:type="spellEnd"/>
      <w:r w:rsidRPr="008E0F2A">
        <w:rPr>
          <w:sz w:val="20"/>
          <w:szCs w:val="20"/>
        </w:rPr>
        <w:t xml:space="preserve"> - using Neuroscience for prayer and meditation </w:t>
      </w:r>
      <w:hyperlink r:id="rId16" w:history="1">
        <w:r w:rsidRPr="008E0F2A">
          <w:rPr>
            <w:rStyle w:val="Hyperlink"/>
            <w:color w:val="auto"/>
            <w:sz w:val="20"/>
            <w:szCs w:val="20"/>
          </w:rPr>
          <w:t>http://www.youtube.com/</w:t>
        </w:r>
      </w:hyperlink>
      <w:r w:rsidRPr="008E0F2A">
        <w:rPr>
          <w:sz w:val="20"/>
          <w:szCs w:val="20"/>
        </w:rPr>
        <w:t xml:space="preserve"> </w:t>
      </w:r>
      <w:proofErr w:type="spellStart"/>
      <w:r w:rsidRPr="008E0F2A">
        <w:rPr>
          <w:sz w:val="20"/>
          <w:szCs w:val="20"/>
        </w:rPr>
        <w:t>watch?v</w:t>
      </w:r>
      <w:proofErr w:type="spellEnd"/>
      <w:r w:rsidRPr="008E0F2A">
        <w:rPr>
          <w:sz w:val="20"/>
          <w:szCs w:val="20"/>
        </w:rPr>
        <w:t>=KJIAHHB8Btk&amp;feature=</w:t>
      </w:r>
      <w:proofErr w:type="spellStart"/>
      <w:r w:rsidRPr="008E0F2A">
        <w:rPr>
          <w:sz w:val="20"/>
          <w:szCs w:val="20"/>
        </w:rPr>
        <w:t>relmfu</w:t>
      </w:r>
      <w:proofErr w:type="spellEnd"/>
    </w:p>
  </w:footnote>
  <w:footnote w:id="19">
    <w:p w:rsidR="001B0A76" w:rsidRPr="008E0F2A" w:rsidRDefault="001B0A76" w:rsidP="00FA6A26">
      <w:pPr>
        <w:ind w:firstLine="540"/>
        <w:jc w:val="both"/>
        <w:rPr>
          <w:sz w:val="20"/>
          <w:szCs w:val="20"/>
        </w:rPr>
      </w:pPr>
      <w:r w:rsidRPr="00FA6A26">
        <w:rPr>
          <w:sz w:val="20"/>
          <w:szCs w:val="20"/>
          <w:vertAlign w:val="superscript"/>
        </w:rPr>
        <w:footnoteRef/>
      </w:r>
      <w:r w:rsidRPr="008E0F2A">
        <w:rPr>
          <w:b/>
          <w:sz w:val="20"/>
          <w:szCs w:val="20"/>
        </w:rPr>
        <w:t xml:space="preserve"> </w:t>
      </w:r>
      <w:proofErr w:type="spellStart"/>
      <w:r w:rsidRPr="008E0F2A">
        <w:rPr>
          <w:rStyle w:val="Strong"/>
          <w:b w:val="0"/>
          <w:sz w:val="20"/>
          <w:szCs w:val="20"/>
        </w:rPr>
        <w:t>NeuroCultures</w:t>
      </w:r>
      <w:proofErr w:type="spellEnd"/>
      <w:r w:rsidRPr="008E0F2A">
        <w:rPr>
          <w:rStyle w:val="Strong"/>
          <w:b w:val="0"/>
          <w:sz w:val="20"/>
          <w:szCs w:val="20"/>
        </w:rPr>
        <w:t xml:space="preserve"> - </w:t>
      </w:r>
      <w:proofErr w:type="spellStart"/>
      <w:r w:rsidRPr="008E0F2A">
        <w:rPr>
          <w:rStyle w:val="Strong"/>
          <w:b w:val="0"/>
          <w:sz w:val="20"/>
          <w:szCs w:val="20"/>
        </w:rPr>
        <w:t>NeuroGenderings</w:t>
      </w:r>
      <w:proofErr w:type="spellEnd"/>
      <w:r w:rsidRPr="008E0F2A">
        <w:rPr>
          <w:rStyle w:val="Strong"/>
          <w:b w:val="0"/>
          <w:sz w:val="20"/>
          <w:szCs w:val="20"/>
        </w:rPr>
        <w:t xml:space="preserve"> II. International Conference 13-15 September 2012, University of Vienna, </w:t>
      </w:r>
      <w:hyperlink r:id="rId17" w:history="1">
        <w:r w:rsidRPr="008E0F2A">
          <w:rPr>
            <w:rStyle w:val="Hyperlink"/>
            <w:color w:val="auto"/>
            <w:sz w:val="20"/>
            <w:szCs w:val="20"/>
          </w:rPr>
          <w:t>http://www.uibk.ac.at/leopoldine/gender-studies/fem_wissenstransfer/cfp.html</w:t>
        </w:r>
      </w:hyperlink>
    </w:p>
  </w:footnote>
  <w:footnote w:id="20">
    <w:p w:rsidR="001B0A76" w:rsidRPr="008E0F2A"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proofErr w:type="gramStart"/>
      <w:r w:rsidRPr="008E0F2A">
        <w:rPr>
          <w:sz w:val="20"/>
          <w:szCs w:val="20"/>
          <w:lang w:eastAsia="en-US"/>
        </w:rPr>
        <w:t xml:space="preserve">Newberg A. </w:t>
      </w:r>
      <w:r w:rsidRPr="008E0F2A">
        <w:rPr>
          <w:i/>
          <w:sz w:val="20"/>
          <w:szCs w:val="20"/>
          <w:lang w:eastAsia="en-US"/>
        </w:rPr>
        <w:t xml:space="preserve">Principles of </w:t>
      </w:r>
      <w:proofErr w:type="spellStart"/>
      <w:r w:rsidRPr="008E0F2A">
        <w:rPr>
          <w:i/>
          <w:sz w:val="20"/>
          <w:szCs w:val="20"/>
          <w:lang w:eastAsia="en-US"/>
        </w:rPr>
        <w:t>Neurotheology</w:t>
      </w:r>
      <w:proofErr w:type="spellEnd"/>
      <w:r w:rsidRPr="008E0F2A">
        <w:rPr>
          <w:sz w:val="20"/>
          <w:szCs w:val="20"/>
          <w:lang w:eastAsia="en-US"/>
        </w:rPr>
        <w:t>.</w:t>
      </w:r>
      <w:proofErr w:type="gramEnd"/>
      <w:r w:rsidRPr="008E0F2A">
        <w:rPr>
          <w:sz w:val="20"/>
          <w:szCs w:val="20"/>
          <w:lang w:eastAsia="en-US"/>
        </w:rPr>
        <w:t xml:space="preserve"> Surrey, UK: </w:t>
      </w:r>
      <w:proofErr w:type="spellStart"/>
      <w:r w:rsidRPr="008E0F2A">
        <w:rPr>
          <w:sz w:val="20"/>
          <w:szCs w:val="20"/>
          <w:lang w:eastAsia="en-US"/>
        </w:rPr>
        <w:t>Ashgate</w:t>
      </w:r>
      <w:proofErr w:type="spellEnd"/>
      <w:r w:rsidRPr="008E0F2A">
        <w:rPr>
          <w:sz w:val="20"/>
          <w:szCs w:val="20"/>
          <w:lang w:eastAsia="en-US"/>
        </w:rPr>
        <w:t>, 2010.</w:t>
      </w:r>
    </w:p>
  </w:footnote>
  <w:footnote w:id="21">
    <w:p w:rsidR="001B0A76" w:rsidRPr="008E0F2A" w:rsidRDefault="001B0A76" w:rsidP="00FA6A26">
      <w:pPr>
        <w:pStyle w:val="FootnoteText"/>
        <w:ind w:firstLine="540"/>
        <w:jc w:val="both"/>
      </w:pPr>
      <w:r w:rsidRPr="008E0F2A">
        <w:rPr>
          <w:rStyle w:val="FootnoteReference"/>
        </w:rPr>
        <w:footnoteRef/>
      </w:r>
      <w:r w:rsidRPr="008E0F2A">
        <w:t xml:space="preserve"> p. 17-18.” </w:t>
      </w:r>
      <w:proofErr w:type="spellStart"/>
      <w:r w:rsidRPr="008E0F2A">
        <w:t>Neurotheology</w:t>
      </w:r>
      <w:proofErr w:type="spellEnd"/>
      <w:r w:rsidRPr="008E0F2A">
        <w:t xml:space="preserve"> will also likely enhance many of the fields that contribute to its cross-disciplinary nature including, but not limited to, anthropology, sociology, neurobiology, cognitive neuroscience, medicine, genetics, physics, philosophy, religious studies, and theology. These fields will no doubt bring a richness and depth to the study of </w:t>
      </w:r>
      <w:proofErr w:type="spellStart"/>
      <w:r w:rsidRPr="008E0F2A">
        <w:t>neurotheology</w:t>
      </w:r>
      <w:proofErr w:type="spellEnd"/>
      <w:r w:rsidRPr="008E0F2A">
        <w:t xml:space="preserve"> in that each will provide an important perspective on the various issues that arise. Additionally, trying to integrate </w:t>
      </w:r>
      <w:proofErr w:type="spellStart"/>
      <w:r w:rsidRPr="008E0F2A">
        <w:t>neuroscientific</w:t>
      </w:r>
      <w:proofErr w:type="spellEnd"/>
      <w:r w:rsidRPr="008E0F2A">
        <w:t xml:space="preserve"> and religious or theological perspectives will also help to enhance reciprocally our understanding of the other contributing fields. This will hopefully provide an impetus for future studies and investigations not only in the realm of </w:t>
      </w:r>
      <w:proofErr w:type="spellStart"/>
      <w:r w:rsidRPr="008E0F2A">
        <w:t>neurotheology</w:t>
      </w:r>
      <w:proofErr w:type="spellEnd"/>
      <w:r w:rsidRPr="008E0F2A">
        <w:t xml:space="preserve"> but in all of the other contributing fields as well. The methods that are developed as part of </w:t>
      </w:r>
      <w:proofErr w:type="spellStart"/>
      <w:r w:rsidRPr="008E0F2A">
        <w:t>neurotheology</w:t>
      </w:r>
      <w:proofErr w:type="spellEnd"/>
      <w:r w:rsidRPr="008E0F2A">
        <w:t xml:space="preserve"> also may have broader applications with regard to health and possibly global sociopolitical problems.”</w:t>
      </w:r>
    </w:p>
  </w:footnote>
  <w:footnote w:id="22">
    <w:p w:rsidR="001B0A76" w:rsidRPr="008E0F2A" w:rsidRDefault="001B0A76" w:rsidP="00FA6A26">
      <w:pPr>
        <w:pStyle w:val="FootnoteText"/>
        <w:ind w:firstLine="540"/>
        <w:jc w:val="both"/>
      </w:pPr>
      <w:r w:rsidRPr="008E0F2A">
        <w:rPr>
          <w:rStyle w:val="FootnoteReference"/>
        </w:rPr>
        <w:footnoteRef/>
      </w:r>
      <w:r w:rsidRPr="008E0F2A">
        <w:t xml:space="preserve"> Newberg A., Methodological principles for research in </w:t>
      </w:r>
      <w:proofErr w:type="spellStart"/>
      <w:r w:rsidRPr="008E0F2A">
        <w:t>neurotheology</w:t>
      </w:r>
      <w:proofErr w:type="spellEnd"/>
      <w:r w:rsidRPr="008E0F2A">
        <w:t xml:space="preserve">, in rev. </w:t>
      </w:r>
      <w:proofErr w:type="spellStart"/>
      <w:r w:rsidRPr="008E0F2A">
        <w:t>NeuroQuantology</w:t>
      </w:r>
      <w:proofErr w:type="spellEnd"/>
      <w:r w:rsidRPr="008E0F2A">
        <w:t xml:space="preserve">, December, 2010, </w:t>
      </w:r>
      <w:proofErr w:type="spellStart"/>
      <w:r w:rsidRPr="008E0F2A">
        <w:t>Vol</w:t>
      </w:r>
      <w:proofErr w:type="spellEnd"/>
      <w:r w:rsidRPr="008E0F2A">
        <w:t xml:space="preserve"> 8, Issue 4, Page 531-545</w:t>
      </w:r>
    </w:p>
  </w:footnote>
  <w:footnote w:id="23">
    <w:p w:rsidR="001B0A76" w:rsidRPr="008E0F2A" w:rsidRDefault="001B0A76" w:rsidP="00FA6A26">
      <w:pPr>
        <w:pStyle w:val="FootnoteText"/>
        <w:ind w:firstLine="540"/>
        <w:jc w:val="both"/>
      </w:pPr>
      <w:r w:rsidRPr="008E0F2A">
        <w:rPr>
          <w:rStyle w:val="FootnoteReference"/>
        </w:rPr>
        <w:footnoteRef/>
      </w:r>
      <w:r w:rsidRPr="008E0F2A">
        <w:t xml:space="preserve"> A. Newberg, </w:t>
      </w:r>
      <w:r w:rsidRPr="008E0F2A">
        <w:rPr>
          <w:i/>
        </w:rPr>
        <w:t xml:space="preserve">Principles of </w:t>
      </w:r>
      <w:proofErr w:type="spellStart"/>
      <w:r w:rsidRPr="008E0F2A">
        <w:rPr>
          <w:i/>
        </w:rPr>
        <w:t>Neurotheology</w:t>
      </w:r>
      <w:proofErr w:type="spellEnd"/>
      <w:r w:rsidRPr="008E0F2A">
        <w:t>, p. 66.</w:t>
      </w:r>
    </w:p>
  </w:footnote>
  <w:footnote w:id="24">
    <w:p w:rsidR="001B0A76" w:rsidRPr="008E0F2A" w:rsidRDefault="001B0A76" w:rsidP="00FA6A26">
      <w:pPr>
        <w:pStyle w:val="FootnoteText"/>
        <w:ind w:firstLine="540"/>
        <w:jc w:val="both"/>
      </w:pPr>
      <w:r w:rsidRPr="008E0F2A">
        <w:rPr>
          <w:rStyle w:val="FootnoteReference"/>
        </w:rPr>
        <w:footnoteRef/>
      </w:r>
      <w:r w:rsidRPr="008E0F2A">
        <w:t xml:space="preserve"> “Esoteric goals of research may include both philosophical and theological analysis of various types of rational, emotional, and perceptual concepts in the theological arguments. These goals would help to address traditional theological issues relating to the nature of God, the interpretation of sacred texts, and the ability to relate such ideas to human life and behavior. In many circumstances, such an analysis may rely very little on actual </w:t>
      </w:r>
      <w:proofErr w:type="spellStart"/>
      <w:r w:rsidRPr="008E0F2A">
        <w:t>neuroscientific</w:t>
      </w:r>
      <w:proofErr w:type="spellEnd"/>
      <w:r w:rsidRPr="008E0F2A">
        <w:t xml:space="preserve"> data, but rather focus on theoretical aspects of the human psyche and mind. Esoteric goals may also relate to questions regarding the possible dual nature of the human body and the human spirit. Questions regarding the soul, consciousness, spirit, mind, and brain should all be accessible to the field of </w:t>
      </w:r>
      <w:proofErr w:type="spellStart"/>
      <w:r w:rsidRPr="008E0F2A">
        <w:t>neurotheology</w:t>
      </w:r>
      <w:proofErr w:type="spellEnd"/>
      <w:r w:rsidRPr="008E0F2A">
        <w:t xml:space="preserve">. The esoteric goals of </w:t>
      </w:r>
      <w:proofErr w:type="spellStart"/>
      <w:r w:rsidRPr="008E0F2A">
        <w:t>neurotheology</w:t>
      </w:r>
      <w:proofErr w:type="spellEnd"/>
      <w:r w:rsidRPr="008E0F2A">
        <w:t xml:space="preserve"> may also relate to models of ethical behavior. Such a research program may ultimately lead towards concepts associated with </w:t>
      </w:r>
      <w:proofErr w:type="spellStart"/>
      <w:r w:rsidRPr="008E0F2A">
        <w:t>neuroethics</w:t>
      </w:r>
      <w:proofErr w:type="spellEnd"/>
      <w:r w:rsidRPr="008E0F2A">
        <w:t>.”</w:t>
      </w:r>
      <w:r w:rsidR="00B70575" w:rsidRPr="00B70575">
        <w:t xml:space="preserve"> </w:t>
      </w:r>
      <w:r w:rsidR="00B70575" w:rsidRPr="0011634B">
        <w:t xml:space="preserve">Newberg A., Methodological principles, </w:t>
      </w:r>
      <w:r w:rsidR="0011634B" w:rsidRPr="0011634B">
        <w:t>p. 53</w:t>
      </w:r>
      <w:r w:rsidR="0011634B">
        <w:t>5.</w:t>
      </w:r>
    </w:p>
  </w:footnote>
  <w:footnote w:id="25">
    <w:p w:rsidR="001B0A76" w:rsidRPr="008E0F2A" w:rsidRDefault="001B0A76" w:rsidP="00FA6A26">
      <w:pPr>
        <w:ind w:firstLine="540"/>
        <w:jc w:val="both"/>
        <w:rPr>
          <w:sz w:val="20"/>
          <w:szCs w:val="20"/>
        </w:rPr>
      </w:pPr>
      <w:r w:rsidRPr="008E0F2A">
        <w:rPr>
          <w:rStyle w:val="FootnoteReference"/>
          <w:sz w:val="20"/>
          <w:szCs w:val="20"/>
        </w:rPr>
        <w:footnoteRef/>
      </w:r>
      <w:r w:rsidRPr="008E0F2A">
        <w:rPr>
          <w:sz w:val="20"/>
          <w:szCs w:val="20"/>
        </w:rPr>
        <w:t xml:space="preserve"> As the author exemplifies and states: “</w:t>
      </w:r>
      <w:r w:rsidRPr="008E0F2A">
        <w:rPr>
          <w:sz w:val="20"/>
          <w:szCs w:val="20"/>
          <w:lang w:eastAsia="en-US"/>
        </w:rPr>
        <w:t>the traditional randomized double-blind controlled trial associated with Western biomedical research may not be able to capture important issues related to the subjective experience of religious and spiritual phenomena”; “theology may also have to find ways of incorporating information obtained through scientif</w:t>
      </w:r>
      <w:r w:rsidR="00B70575">
        <w:rPr>
          <w:sz w:val="20"/>
          <w:szCs w:val="20"/>
          <w:lang w:eastAsia="en-US"/>
        </w:rPr>
        <w:t xml:space="preserve">ic methods”; “For </w:t>
      </w:r>
      <w:proofErr w:type="spellStart"/>
      <w:r w:rsidR="00B70575">
        <w:rPr>
          <w:sz w:val="20"/>
          <w:szCs w:val="20"/>
          <w:lang w:eastAsia="en-US"/>
        </w:rPr>
        <w:t>neurotheology</w:t>
      </w:r>
      <w:proofErr w:type="spellEnd"/>
      <w:r w:rsidRPr="008E0F2A">
        <w:rPr>
          <w:sz w:val="20"/>
          <w:szCs w:val="20"/>
          <w:lang w:eastAsia="en-US"/>
        </w:rPr>
        <w:t xml:space="preserve"> research to proceed in earnest, scholars should also be open to the possibility that </w:t>
      </w:r>
      <w:proofErr w:type="spellStart"/>
      <w:r w:rsidRPr="008E0F2A">
        <w:rPr>
          <w:sz w:val="20"/>
          <w:szCs w:val="20"/>
          <w:lang w:eastAsia="en-US"/>
        </w:rPr>
        <w:t>apriori</w:t>
      </w:r>
      <w:proofErr w:type="spellEnd"/>
      <w:r w:rsidRPr="008E0F2A">
        <w:rPr>
          <w:sz w:val="20"/>
          <w:szCs w:val="20"/>
          <w:lang w:eastAsia="en-US"/>
        </w:rPr>
        <w:t xml:space="preserve"> assumptions and a posteriori conclusions may not always hold up in a multidisciplinary dialogue”; “a new approach that fully integrates theological and scientific perspectives might be necessary. Such an approach may represent a “contemplative science” in which scholars engage in both contemplative practices such as meditation and mysticism as well as empirical research found </w:t>
      </w:r>
      <w:r w:rsidRPr="0011634B">
        <w:rPr>
          <w:sz w:val="20"/>
          <w:szCs w:val="20"/>
          <w:lang w:eastAsia="en-US"/>
        </w:rPr>
        <w:t xml:space="preserve">in the neurosciences”. </w:t>
      </w:r>
      <w:proofErr w:type="spellStart"/>
      <w:r w:rsidRPr="0011634B">
        <w:rPr>
          <w:sz w:val="20"/>
          <w:szCs w:val="20"/>
          <w:lang w:eastAsia="en-US"/>
        </w:rPr>
        <w:t>Ibidem</w:t>
      </w:r>
      <w:proofErr w:type="spellEnd"/>
    </w:p>
  </w:footnote>
  <w:footnote w:id="26">
    <w:p w:rsidR="001B0A76" w:rsidRPr="0011634B"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r w:rsidRPr="008E0F2A">
        <w:rPr>
          <w:sz w:val="20"/>
          <w:szCs w:val="20"/>
          <w:lang w:eastAsia="en-US"/>
        </w:rPr>
        <w:t xml:space="preserve">A </w:t>
      </w:r>
      <w:proofErr w:type="spellStart"/>
      <w:r w:rsidRPr="008E0F2A">
        <w:rPr>
          <w:sz w:val="20"/>
          <w:szCs w:val="20"/>
          <w:lang w:eastAsia="en-US"/>
        </w:rPr>
        <w:t>neurotheological</w:t>
      </w:r>
      <w:proofErr w:type="spellEnd"/>
      <w:r w:rsidRPr="008E0F2A">
        <w:rPr>
          <w:sz w:val="20"/>
          <w:szCs w:val="20"/>
          <w:lang w:eastAsia="en-US"/>
        </w:rPr>
        <w:t xml:space="preserve"> approach would argue for augmenting or integrating in some manner whatever religious or spiritual beliefs one has with a scientific perspective. It might be argued that science is limited in its knowledge of reality by its perpetual need for an observer who can never fully escape the world as represented in the brain. On the other hand, spiritual and mystical experiences sometimes are described as enabling the individual to escape the self, to get beyond the objective and subjective nature of reality, and to experience ultimate reality</w:t>
      </w:r>
      <w:r w:rsidRPr="0011634B">
        <w:rPr>
          <w:sz w:val="20"/>
          <w:szCs w:val="20"/>
          <w:lang w:eastAsia="en-US"/>
        </w:rPr>
        <w:t xml:space="preserve">.” </w:t>
      </w:r>
      <w:r w:rsidR="00F90015" w:rsidRPr="0011634B">
        <w:rPr>
          <w:sz w:val="20"/>
        </w:rPr>
        <w:t>Newberg A., Methodological principles,</w:t>
      </w:r>
      <w:r w:rsidR="00F90015" w:rsidRPr="0011634B">
        <w:rPr>
          <w:sz w:val="20"/>
          <w:szCs w:val="20"/>
          <w:lang w:eastAsia="en-US"/>
        </w:rPr>
        <w:t xml:space="preserve"> </w:t>
      </w:r>
      <w:r w:rsidRPr="0011634B">
        <w:rPr>
          <w:sz w:val="20"/>
          <w:szCs w:val="20"/>
          <w:lang w:eastAsia="en-US"/>
        </w:rPr>
        <w:t>p. 544.</w:t>
      </w:r>
    </w:p>
  </w:footnote>
  <w:footnote w:id="27">
    <w:p w:rsidR="001B0A76" w:rsidRPr="008E0F2A" w:rsidRDefault="001B0A76" w:rsidP="00FA6A26">
      <w:pPr>
        <w:autoSpaceDE w:val="0"/>
        <w:autoSpaceDN w:val="0"/>
        <w:adjustRightInd w:val="0"/>
        <w:ind w:firstLine="540"/>
        <w:jc w:val="both"/>
        <w:rPr>
          <w:sz w:val="20"/>
          <w:szCs w:val="20"/>
        </w:rPr>
      </w:pPr>
      <w:r w:rsidRPr="0011634B">
        <w:rPr>
          <w:rStyle w:val="FootnoteReference"/>
          <w:sz w:val="20"/>
          <w:szCs w:val="20"/>
        </w:rPr>
        <w:footnoteRef/>
      </w:r>
      <w:r w:rsidRPr="0011634B">
        <w:rPr>
          <w:sz w:val="20"/>
          <w:szCs w:val="20"/>
        </w:rPr>
        <w:t xml:space="preserve"> </w:t>
      </w:r>
      <w:proofErr w:type="spellStart"/>
      <w:proofErr w:type="gramStart"/>
      <w:r w:rsidRPr="0011634B">
        <w:rPr>
          <w:sz w:val="20"/>
          <w:szCs w:val="20"/>
          <w:lang w:eastAsia="en-US"/>
        </w:rPr>
        <w:t>Ibidem</w:t>
      </w:r>
      <w:proofErr w:type="spellEnd"/>
      <w:r w:rsidRPr="0011634B">
        <w:rPr>
          <w:sz w:val="20"/>
          <w:szCs w:val="20"/>
          <w:lang w:eastAsia="en-US"/>
        </w:rPr>
        <w:t xml:space="preserve"> </w:t>
      </w:r>
      <w:r w:rsidRPr="0011634B">
        <w:rPr>
          <w:sz w:val="20"/>
          <w:szCs w:val="20"/>
        </w:rPr>
        <w:t xml:space="preserve">Newberg A., </w:t>
      </w:r>
      <w:r w:rsidRPr="0011634B">
        <w:rPr>
          <w:i/>
          <w:sz w:val="20"/>
          <w:szCs w:val="20"/>
        </w:rPr>
        <w:t>Methodological principles…</w:t>
      </w:r>
      <w:r w:rsidRPr="0011634B">
        <w:rPr>
          <w:sz w:val="20"/>
          <w:szCs w:val="20"/>
        </w:rPr>
        <w:t xml:space="preserve"> </w:t>
      </w:r>
      <w:r w:rsidRPr="0011634B">
        <w:rPr>
          <w:sz w:val="20"/>
          <w:szCs w:val="20"/>
          <w:lang w:eastAsia="en-US"/>
        </w:rPr>
        <w:t>p. 543.</w:t>
      </w:r>
      <w:proofErr w:type="gramEnd"/>
    </w:p>
  </w:footnote>
  <w:footnote w:id="28">
    <w:p w:rsidR="001B0A76" w:rsidRPr="008E0F2A"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proofErr w:type="spellStart"/>
      <w:r w:rsidRPr="008E0F2A">
        <w:rPr>
          <w:sz w:val="20"/>
          <w:szCs w:val="20"/>
          <w:lang w:eastAsia="en-US"/>
        </w:rPr>
        <w:t>Neurotheology</w:t>
      </w:r>
      <w:proofErr w:type="spellEnd"/>
      <w:r w:rsidRPr="008E0F2A">
        <w:rPr>
          <w:sz w:val="20"/>
          <w:szCs w:val="20"/>
          <w:lang w:eastAsia="en-US"/>
        </w:rPr>
        <w:t xml:space="preserve"> should take the stance that while we may not necessarily know whether mystical experiences truly take the individual to ultimate reality and enable them to experience it without objective and subjective states of the brain, such experiences must be carefully considered as a mechanism by which the most profound scientific and theological questions can be approached.” </w:t>
      </w:r>
      <w:proofErr w:type="gramStart"/>
      <w:r w:rsidR="0011634B">
        <w:rPr>
          <w:sz w:val="20"/>
          <w:szCs w:val="20"/>
          <w:lang w:eastAsia="en-US"/>
        </w:rPr>
        <w:t>Idem p. 544.</w:t>
      </w:r>
      <w:proofErr w:type="gramEnd"/>
    </w:p>
  </w:footnote>
  <w:footnote w:id="29">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r w:rsidRPr="008E0F2A">
        <w:t>Ibidem</w:t>
      </w:r>
      <w:proofErr w:type="spellEnd"/>
      <w:r w:rsidRPr="008E0F2A">
        <w:t xml:space="preserve"> passim</w:t>
      </w:r>
    </w:p>
  </w:footnote>
  <w:footnote w:id="30">
    <w:p w:rsidR="00BE5359" w:rsidRPr="008E0F2A" w:rsidRDefault="00BE5359" w:rsidP="00FA6A26">
      <w:pPr>
        <w:pStyle w:val="FootnoteText"/>
        <w:ind w:firstLine="540"/>
        <w:jc w:val="both"/>
      </w:pPr>
      <w:r w:rsidRPr="008E0F2A">
        <w:rPr>
          <w:rStyle w:val="FootnoteReference"/>
        </w:rPr>
        <w:footnoteRef/>
      </w:r>
      <w:r w:rsidRPr="008E0F2A">
        <w:t xml:space="preserve"> </w:t>
      </w:r>
      <w:r w:rsidR="00B70575" w:rsidRPr="008E0F2A">
        <w:t xml:space="preserve">Newberg A. </w:t>
      </w:r>
      <w:r w:rsidR="00B70575" w:rsidRPr="008E0F2A">
        <w:rPr>
          <w:i/>
        </w:rPr>
        <w:t xml:space="preserve">Principles of </w:t>
      </w:r>
      <w:proofErr w:type="spellStart"/>
      <w:r w:rsidR="00B70575" w:rsidRPr="008E0F2A">
        <w:rPr>
          <w:i/>
        </w:rPr>
        <w:t>Neurotheology</w:t>
      </w:r>
      <w:proofErr w:type="spellEnd"/>
      <w:r w:rsidR="00B70575">
        <w:t>, p. 19.</w:t>
      </w:r>
    </w:p>
  </w:footnote>
  <w:footnote w:id="31">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r w:rsidRPr="008E0F2A">
        <w:t>Persinger</w:t>
      </w:r>
      <w:proofErr w:type="spellEnd"/>
      <w:r w:rsidRPr="008E0F2A">
        <w:t xml:space="preserve"> MA et al., </w:t>
      </w:r>
      <w:proofErr w:type="spellStart"/>
      <w:r w:rsidRPr="008E0F2A">
        <w:t>NeuroTheology</w:t>
      </w:r>
      <w:proofErr w:type="spellEnd"/>
      <w:r w:rsidRPr="008E0F2A">
        <w:t xml:space="preserve"> and its convergence with </w:t>
      </w:r>
      <w:proofErr w:type="spellStart"/>
      <w:r w:rsidRPr="008E0F2A">
        <w:t>NeuroQuantology</w:t>
      </w:r>
      <w:proofErr w:type="spellEnd"/>
      <w:r w:rsidRPr="008E0F2A">
        <w:t xml:space="preserve">, in rev. </w:t>
      </w:r>
      <w:proofErr w:type="spellStart"/>
      <w:r w:rsidRPr="008E0F2A">
        <w:t>NeuroQuantology</w:t>
      </w:r>
      <w:proofErr w:type="spellEnd"/>
      <w:r w:rsidRPr="008E0F2A">
        <w:t xml:space="preserve"> December 2010, </w:t>
      </w:r>
      <w:proofErr w:type="spellStart"/>
      <w:r w:rsidRPr="008E0F2A">
        <w:t>Vol</w:t>
      </w:r>
      <w:proofErr w:type="spellEnd"/>
      <w:r w:rsidRPr="008E0F2A">
        <w:t xml:space="preserve"> 8, Issue 4, Page 432-443</w:t>
      </w:r>
    </w:p>
  </w:footnote>
  <w:footnote w:id="32">
    <w:p w:rsidR="001B0A76" w:rsidRPr="008E0F2A" w:rsidRDefault="001B0A76" w:rsidP="00FA6A26">
      <w:pPr>
        <w:pStyle w:val="FootnoteText"/>
        <w:ind w:firstLine="540"/>
        <w:jc w:val="both"/>
      </w:pPr>
      <w:r w:rsidRPr="008E0F2A">
        <w:rPr>
          <w:rStyle w:val="FootnoteReference"/>
        </w:rPr>
        <w:footnoteRef/>
      </w:r>
      <w:r w:rsidRPr="008E0F2A">
        <w:t xml:space="preserve"> “Whereas the left hemisphere is more involved with the sense of self as a viable entity, the right hemispheric equivalent to the left hemispheric sense of self is more related to the feeling of “another” that is different yet familiar (</w:t>
      </w:r>
      <w:proofErr w:type="spellStart"/>
      <w:r w:rsidRPr="008E0F2A">
        <w:t>Persinger</w:t>
      </w:r>
      <w:proofErr w:type="spellEnd"/>
      <w:r w:rsidRPr="008E0F2A">
        <w:t xml:space="preserve">, 2003) that can be evoked experimentally (St-Pierre and </w:t>
      </w:r>
      <w:proofErr w:type="spellStart"/>
      <w:r w:rsidRPr="008E0F2A">
        <w:t>Persinger</w:t>
      </w:r>
      <w:proofErr w:type="spellEnd"/>
      <w:r w:rsidRPr="008E0F2A">
        <w:t xml:space="preserve">, 2007)”. </w:t>
      </w:r>
      <w:proofErr w:type="spellStart"/>
      <w:r w:rsidRPr="008E0F2A">
        <w:t>Ibidem</w:t>
      </w:r>
      <w:proofErr w:type="spellEnd"/>
      <w:r w:rsidRPr="008E0F2A">
        <w:t>, p. 433-434.</w:t>
      </w:r>
    </w:p>
  </w:footnote>
  <w:footnote w:id="33">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proofErr w:type="gramStart"/>
      <w:r w:rsidRPr="008E0F2A">
        <w:t>Ibidem</w:t>
      </w:r>
      <w:proofErr w:type="spellEnd"/>
      <w:r w:rsidRPr="008E0F2A">
        <w:t>, p. 434.</w:t>
      </w:r>
      <w:proofErr w:type="gramEnd"/>
    </w:p>
  </w:footnote>
  <w:footnote w:id="34">
    <w:p w:rsidR="001B0A76" w:rsidRPr="008E0F2A"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r w:rsidRPr="008E0F2A">
        <w:rPr>
          <w:sz w:val="20"/>
          <w:szCs w:val="20"/>
          <w:lang w:eastAsia="en-US"/>
        </w:rPr>
        <w:t xml:space="preserve">The occurrence of these experiences would be more probable when the right hemispheric intrusions are more frequent such as dreaming or the fluctuating waking states during the early morning hours. During more tonic conditions, such as psychological depression, despondency and loss of hope, the intrusion of right hemispheric processes and subsequent activation of the left hemisphere would be associated with both a sensed presence with powerful personal significance and a “recovery” from the depression. Any electrically labile condition, such as partial complex epilepsy with a focus within the temporal lobes, would facilitate </w:t>
      </w:r>
      <w:proofErr w:type="spellStart"/>
      <w:r w:rsidRPr="008E0F2A">
        <w:rPr>
          <w:sz w:val="20"/>
          <w:szCs w:val="20"/>
          <w:lang w:eastAsia="en-US"/>
        </w:rPr>
        <w:t>interhemispheric</w:t>
      </w:r>
      <w:proofErr w:type="spellEnd"/>
      <w:r w:rsidRPr="008E0F2A">
        <w:rPr>
          <w:sz w:val="20"/>
          <w:szCs w:val="20"/>
          <w:lang w:eastAsia="en-US"/>
        </w:rPr>
        <w:t xml:space="preserve"> intercalation. p. 434</w:t>
      </w:r>
    </w:p>
  </w:footnote>
  <w:footnote w:id="35">
    <w:p w:rsidR="001B0A76" w:rsidRPr="008E0F2A"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r w:rsidRPr="008E0F2A">
        <w:rPr>
          <w:sz w:val="20"/>
          <w:szCs w:val="20"/>
          <w:lang w:eastAsia="en-US"/>
        </w:rPr>
        <w:t>The right temporal lobe in general and the hippocampus in particular, in addition to displaying the lowest threshold for electrical excitability and seizure-production, is remarkably sensitive to ambient geomagnetic activity. This occurs particularly during dreaming, which is characterized by an enhancement of activity within the right temporal region. Modification of experiences mediated through the right hippocampus into the left equivalent can modify memory even without the person’s awareness. p. 437</w:t>
      </w:r>
    </w:p>
  </w:footnote>
  <w:footnote w:id="36">
    <w:p w:rsidR="001B0A76" w:rsidRPr="008E0F2A" w:rsidRDefault="001B0A76" w:rsidP="00FA6A26">
      <w:pPr>
        <w:pStyle w:val="FootnoteText"/>
        <w:ind w:firstLine="540"/>
        <w:jc w:val="both"/>
      </w:pPr>
      <w:r w:rsidRPr="008E0F2A">
        <w:rPr>
          <w:rStyle w:val="FootnoteReference"/>
        </w:rPr>
        <w:footnoteRef/>
      </w:r>
      <w:r w:rsidRPr="008E0F2A">
        <w:t xml:space="preserve"> Murphy TR., Religious and Mystic Experiences In Human Evolution A Corollary Hypothesis for </w:t>
      </w:r>
      <w:proofErr w:type="spellStart"/>
      <w:r w:rsidRPr="008E0F2A">
        <w:t>NeuroTheology</w:t>
      </w:r>
      <w:proofErr w:type="spellEnd"/>
      <w:r w:rsidRPr="008E0F2A">
        <w:t xml:space="preserve">, in rev. </w:t>
      </w:r>
      <w:proofErr w:type="spellStart"/>
      <w:r w:rsidRPr="008E0F2A">
        <w:t>NeuroQuantology</w:t>
      </w:r>
      <w:proofErr w:type="spellEnd"/>
      <w:r w:rsidRPr="008E0F2A">
        <w:t xml:space="preserve"> | December 2010 | </w:t>
      </w:r>
      <w:proofErr w:type="spellStart"/>
      <w:r w:rsidRPr="008E0F2A">
        <w:t>Vol</w:t>
      </w:r>
      <w:proofErr w:type="spellEnd"/>
      <w:r w:rsidRPr="008E0F2A">
        <w:t xml:space="preserve"> 8 | Issue 4 | Page 495-508  </w:t>
      </w:r>
    </w:p>
  </w:footnote>
  <w:footnote w:id="37">
    <w:p w:rsidR="001B0A76" w:rsidRPr="008E0F2A" w:rsidRDefault="001B0A76" w:rsidP="00FA6A26">
      <w:pPr>
        <w:autoSpaceDE w:val="0"/>
        <w:autoSpaceDN w:val="0"/>
        <w:adjustRightInd w:val="0"/>
        <w:ind w:firstLine="540"/>
        <w:jc w:val="both"/>
        <w:rPr>
          <w:sz w:val="20"/>
          <w:szCs w:val="20"/>
          <w:lang w:eastAsia="en-US"/>
        </w:rPr>
      </w:pPr>
      <w:r w:rsidRPr="008E0F2A">
        <w:rPr>
          <w:rStyle w:val="FootnoteReference"/>
          <w:sz w:val="20"/>
          <w:szCs w:val="20"/>
        </w:rPr>
        <w:footnoteRef/>
      </w:r>
      <w:r w:rsidRPr="008E0F2A">
        <w:rPr>
          <w:sz w:val="20"/>
          <w:szCs w:val="20"/>
        </w:rPr>
        <w:t xml:space="preserve"> </w:t>
      </w:r>
      <w:r w:rsidRPr="008E0F2A">
        <w:rPr>
          <w:sz w:val="20"/>
          <w:szCs w:val="20"/>
          <w:lang w:eastAsia="en-US"/>
        </w:rPr>
        <w:t xml:space="preserve">The amygdala can be seen as an affective structure while the hippocampus is a cognitive structure. The spatial adjacency of the amygdala (rostral) to the hippocampus reiterates the importance of structure dictating function and why what is remembered has personal salience. The difference in their functions will give rise to some mystics who emphasize thought and others who emphasize emotion. Because these two structures are heavily interconnected, very few mystics will emphasize one to the exclusion of the other. </w:t>
      </w:r>
    </w:p>
    <w:p w:rsidR="001B0A76" w:rsidRPr="008E0F2A" w:rsidRDefault="001B0A76" w:rsidP="00FA6A26">
      <w:pPr>
        <w:pStyle w:val="FootnoteText"/>
        <w:ind w:firstLine="540"/>
        <w:jc w:val="both"/>
      </w:pPr>
      <w:r w:rsidRPr="008E0F2A">
        <w:t>The structures most implicated in mystic experiences are the right hippocampus (RH) and the left amygdala (LA). This pattern of activation may be the bases of the shaman-type mystic. Of course, these regions would not be the only structures involved in anyone's mystic experiences. Our populations consistently include a percentage of mystics of each type. Some are more oriented towards prayer and faith in God (LA) while others are more oriented towards meditation and insight (RH)).</w:t>
      </w:r>
      <w:proofErr w:type="spellStart"/>
      <w:r w:rsidRPr="008E0F2A">
        <w:t>Ibidem</w:t>
      </w:r>
      <w:proofErr w:type="spellEnd"/>
      <w:r w:rsidRPr="008E0F2A">
        <w:t>, p. 499.</w:t>
      </w:r>
    </w:p>
  </w:footnote>
  <w:footnote w:id="38">
    <w:p w:rsidR="001B0A76" w:rsidRPr="008E0F2A"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r w:rsidRPr="008E0F2A">
        <w:rPr>
          <w:sz w:val="20"/>
          <w:szCs w:val="20"/>
          <w:lang w:eastAsia="en-US"/>
        </w:rPr>
        <w:t xml:space="preserve">Structurally the human hippocampus is two, interlocking C-shaped structures that are geometrically congruous with a smaller spherical condenser wrapped and partially </w:t>
      </w:r>
      <w:proofErr w:type="spellStart"/>
      <w:r w:rsidRPr="008E0F2A">
        <w:rPr>
          <w:sz w:val="20"/>
          <w:szCs w:val="20"/>
          <w:lang w:eastAsia="en-US"/>
        </w:rPr>
        <w:t>interdigitated</w:t>
      </w:r>
      <w:proofErr w:type="spellEnd"/>
      <w:r w:rsidRPr="008E0F2A">
        <w:rPr>
          <w:sz w:val="20"/>
          <w:szCs w:val="20"/>
          <w:lang w:eastAsia="en-US"/>
        </w:rPr>
        <w:t xml:space="preserve"> by a larger spherical condenser. The net C-shape structure is similar to a toroid with a gap that would </w:t>
      </w:r>
      <w:r w:rsidRPr="003E1437">
        <w:rPr>
          <w:sz w:val="20"/>
          <w:szCs w:val="20"/>
          <w:lang w:eastAsia="en-US"/>
        </w:rPr>
        <w:t xml:space="preserve">allow a discrete leakage of magnetic flux whose polarization can be matched within an order of magnitude to the geomagnetic scalar potential.” </w:t>
      </w:r>
      <w:proofErr w:type="spellStart"/>
      <w:r w:rsidRPr="003E1437">
        <w:rPr>
          <w:sz w:val="20"/>
          <w:szCs w:val="20"/>
          <w:lang w:eastAsia="en-US"/>
        </w:rPr>
        <w:t>Persinger</w:t>
      </w:r>
      <w:proofErr w:type="spellEnd"/>
      <w:r w:rsidRPr="003E1437">
        <w:rPr>
          <w:sz w:val="20"/>
          <w:szCs w:val="20"/>
          <w:lang w:eastAsia="en-US"/>
        </w:rPr>
        <w:t xml:space="preserve"> MA et al., </w:t>
      </w:r>
      <w:proofErr w:type="spellStart"/>
      <w:r w:rsidRPr="003E1437">
        <w:rPr>
          <w:sz w:val="20"/>
          <w:szCs w:val="20"/>
          <w:lang w:eastAsia="en-US"/>
        </w:rPr>
        <w:t>NeuroTheology</w:t>
      </w:r>
      <w:proofErr w:type="spellEnd"/>
      <w:r w:rsidRPr="003E1437">
        <w:rPr>
          <w:sz w:val="20"/>
          <w:szCs w:val="20"/>
          <w:lang w:eastAsia="en-US"/>
        </w:rPr>
        <w:t xml:space="preserve"> and its convergence… p. 441.</w:t>
      </w:r>
    </w:p>
  </w:footnote>
  <w:footnote w:id="39">
    <w:p w:rsidR="001B0A76" w:rsidRPr="008E0F2A" w:rsidRDefault="001B0A76" w:rsidP="00FA6A26">
      <w:pPr>
        <w:pStyle w:val="FootnoteText"/>
        <w:ind w:firstLine="540"/>
        <w:jc w:val="both"/>
      </w:pPr>
      <w:r w:rsidRPr="008E0F2A">
        <w:rPr>
          <w:rStyle w:val="FootnoteReference"/>
        </w:rPr>
        <w:footnoteRef/>
      </w:r>
      <w:r w:rsidRPr="008E0F2A">
        <w:t xml:space="preserve"> Modern neuroscience assumes that all experiences are caused or strongly correlated with brain activity. However brain activity and brain structure are composed of matter that exhibits quantum characteristics. These characteristics reflect the essential fabric of space and the energies within it. </w:t>
      </w:r>
      <w:proofErr w:type="spellStart"/>
      <w:r w:rsidRPr="008E0F2A">
        <w:t>Neurotheology</w:t>
      </w:r>
      <w:proofErr w:type="spellEnd"/>
      <w:r w:rsidRPr="008E0F2A">
        <w:t xml:space="preserve"> may describe the biological heritage and potential risks of this selected behavior. </w:t>
      </w:r>
      <w:proofErr w:type="spellStart"/>
      <w:r w:rsidRPr="008E0F2A">
        <w:t>Neuroquantology</w:t>
      </w:r>
      <w:proofErr w:type="spellEnd"/>
      <w:r w:rsidRPr="008E0F2A">
        <w:t xml:space="preserve"> could reveal the infinite potentials that could result from the exploration of the sources for these behaviors. </w:t>
      </w:r>
      <w:proofErr w:type="spellStart"/>
      <w:proofErr w:type="gramStart"/>
      <w:r w:rsidRPr="008E0F2A">
        <w:t>Ibidem</w:t>
      </w:r>
      <w:proofErr w:type="spellEnd"/>
      <w:r w:rsidRPr="008E0F2A">
        <w:t>, p. 441.</w:t>
      </w:r>
      <w:proofErr w:type="gramEnd"/>
    </w:p>
  </w:footnote>
  <w:footnote w:id="40">
    <w:p w:rsidR="001B0A76" w:rsidRPr="008E0F2A" w:rsidRDefault="001B0A76" w:rsidP="00FA6A26">
      <w:pPr>
        <w:pStyle w:val="FootnoteText"/>
        <w:ind w:firstLine="540"/>
        <w:jc w:val="both"/>
      </w:pPr>
      <w:r w:rsidRPr="008E0F2A">
        <w:rPr>
          <w:rStyle w:val="FootnoteReference"/>
        </w:rPr>
        <w:footnoteRef/>
      </w:r>
      <w:r w:rsidRPr="008E0F2A">
        <w:t xml:space="preserve"> The essential assumption of </w:t>
      </w:r>
      <w:proofErr w:type="spellStart"/>
      <w:r w:rsidRPr="008E0F2A">
        <w:rPr>
          <w:i/>
          <w:iCs/>
        </w:rPr>
        <w:t>neurotheology</w:t>
      </w:r>
      <w:proofErr w:type="spellEnd"/>
      <w:r w:rsidRPr="008E0F2A">
        <w:t xml:space="preserve"> is that because all experiences are directly or indirectly determined by the material structure and the fluctuating energies that integrate their patterns through time in the space occupied by the brain, then the experiences and beliefs there is a Sentient Being that is identified with all time and all space is a product of brain function. </w:t>
      </w:r>
      <w:proofErr w:type="spellStart"/>
      <w:r w:rsidRPr="008E0F2A">
        <w:t>Ibidem</w:t>
      </w:r>
      <w:proofErr w:type="spellEnd"/>
      <w:r w:rsidRPr="008E0F2A">
        <w:t>, p. 432</w:t>
      </w:r>
    </w:p>
  </w:footnote>
  <w:footnote w:id="41">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proofErr w:type="gramStart"/>
      <w:r w:rsidRPr="008E0F2A">
        <w:t>Ibidem</w:t>
      </w:r>
      <w:proofErr w:type="spellEnd"/>
      <w:r w:rsidRPr="008E0F2A">
        <w:t>, p. 433.</w:t>
      </w:r>
      <w:proofErr w:type="gramEnd"/>
    </w:p>
  </w:footnote>
  <w:footnote w:id="42">
    <w:p w:rsidR="001B0A76" w:rsidRPr="008E0F2A" w:rsidRDefault="001B0A76" w:rsidP="00FA6A26">
      <w:pPr>
        <w:pStyle w:val="FootnoteText"/>
        <w:ind w:firstLine="540"/>
        <w:jc w:val="both"/>
      </w:pPr>
      <w:r w:rsidRPr="008E0F2A">
        <w:rPr>
          <w:rStyle w:val="FootnoteReference"/>
        </w:rPr>
        <w:footnoteRef/>
      </w:r>
      <w:r w:rsidRPr="008E0F2A">
        <w:t xml:space="preserve"> He mentions explicitly as possible historical sources of inspiration for </w:t>
      </w:r>
      <w:proofErr w:type="spellStart"/>
      <w:r w:rsidRPr="008E0F2A">
        <w:t>neurotheology</w:t>
      </w:r>
      <w:proofErr w:type="spellEnd"/>
      <w:r w:rsidRPr="008E0F2A">
        <w:t xml:space="preserve"> the Buddhism, the Bible, St. Thomas Aquinas, Martin Luther (1483-1546),  </w:t>
      </w:r>
      <w:proofErr w:type="spellStart"/>
      <w:r w:rsidRPr="008E0F2A">
        <w:t>Desiderius</w:t>
      </w:r>
      <w:proofErr w:type="spellEnd"/>
      <w:r w:rsidRPr="008E0F2A">
        <w:t xml:space="preserve"> Erasmus (ca. 1469-1536), René Descartes (1596-1650), Baruch Spinoza (1632-1677), Immanuel Kant (1724-1804), Friedrich Schleiermacher (1768-1834), William James (1842-1910), Emile Durkheim (1858-1917), Sigmund Freud (1856-1939), Rudolf Otto, </w:t>
      </w:r>
      <w:proofErr w:type="spellStart"/>
      <w:r w:rsidRPr="008E0F2A">
        <w:t>Mircea</w:t>
      </w:r>
      <w:proofErr w:type="spellEnd"/>
      <w:r w:rsidRPr="008E0F2A">
        <w:t xml:space="preserve"> </w:t>
      </w:r>
      <w:proofErr w:type="spellStart"/>
      <w:r w:rsidRPr="008E0F2A">
        <w:t>Eliade</w:t>
      </w:r>
      <w:proofErr w:type="spellEnd"/>
      <w:r w:rsidRPr="008E0F2A">
        <w:t xml:space="preserve">, Paul Tillich, “more recent scholars such as James Austin, </w:t>
      </w:r>
      <w:proofErr w:type="spellStart"/>
      <w:r w:rsidRPr="008E0F2A">
        <w:t>Rhawn</w:t>
      </w:r>
      <w:proofErr w:type="spellEnd"/>
      <w:r w:rsidRPr="008E0F2A">
        <w:t xml:space="preserve"> Joseph, Mario Beauregard, Patrick </w:t>
      </w:r>
      <w:proofErr w:type="spellStart"/>
      <w:r w:rsidRPr="008E0F2A">
        <w:t>Mcnamara</w:t>
      </w:r>
      <w:proofErr w:type="spellEnd"/>
      <w:r w:rsidRPr="008E0F2A">
        <w:t>, Gregory Peterson, and others”</w:t>
      </w:r>
    </w:p>
  </w:footnote>
  <w:footnote w:id="43">
    <w:p w:rsidR="001B0A76" w:rsidRPr="008E0F2A" w:rsidRDefault="001B0A76" w:rsidP="00FA6A26">
      <w:pPr>
        <w:pStyle w:val="FootnoteText"/>
        <w:ind w:firstLine="540"/>
        <w:jc w:val="both"/>
      </w:pPr>
      <w:r w:rsidRPr="008E0F2A">
        <w:rPr>
          <w:rStyle w:val="FootnoteReference"/>
        </w:rPr>
        <w:footnoteRef/>
      </w:r>
      <w:r w:rsidRPr="008E0F2A">
        <w:t xml:space="preserve"> </w:t>
      </w:r>
      <w:proofErr w:type="spellStart"/>
      <w:proofErr w:type="gramStart"/>
      <w:r w:rsidRPr="008E0F2A">
        <w:t>Tarlaci</w:t>
      </w:r>
      <w:proofErr w:type="spellEnd"/>
      <w:r w:rsidRPr="008E0F2A">
        <w:t xml:space="preserve"> S., </w:t>
      </w:r>
      <w:r w:rsidRPr="00FB0838">
        <w:rPr>
          <w:i/>
        </w:rPr>
        <w:t>A historical view of the relation between quantum mechanics and the brain</w:t>
      </w:r>
      <w:r w:rsidRPr="008E0F2A">
        <w:t xml:space="preserve"> </w:t>
      </w:r>
      <w:proofErr w:type="spellStart"/>
      <w:r w:rsidRPr="008E0F2A">
        <w:t>NeuroQuantology|June</w:t>
      </w:r>
      <w:proofErr w:type="spellEnd"/>
      <w:r w:rsidRPr="008E0F2A">
        <w:t xml:space="preserve"> 2010 | </w:t>
      </w:r>
      <w:proofErr w:type="spellStart"/>
      <w:r w:rsidRPr="008E0F2A">
        <w:t>Vol</w:t>
      </w:r>
      <w:proofErr w:type="spellEnd"/>
      <w:r w:rsidRPr="008E0F2A">
        <w:t xml:space="preserve"> 8 |Issue 2| Page 120-136, p 136.</w:t>
      </w:r>
      <w:proofErr w:type="gramEnd"/>
    </w:p>
  </w:footnote>
  <w:footnote w:id="44">
    <w:p w:rsidR="00DB2D9D" w:rsidRPr="008E0F2A" w:rsidRDefault="00DB2D9D" w:rsidP="00FA6A26">
      <w:pPr>
        <w:pStyle w:val="FootnoteText"/>
        <w:ind w:firstLine="540"/>
        <w:jc w:val="both"/>
      </w:pPr>
      <w:r w:rsidRPr="008E0F2A">
        <w:rPr>
          <w:rStyle w:val="FootnoteReference"/>
        </w:rPr>
        <w:footnoteRef/>
      </w:r>
      <w:r w:rsidRPr="008E0F2A">
        <w:t xml:space="preserve"> </w:t>
      </w:r>
      <w:r w:rsidR="00A23D82">
        <w:t xml:space="preserve">It is noteworthy to mention here the miraculous healing by the capuchin catholic </w:t>
      </w:r>
      <w:r w:rsidR="00A23D82" w:rsidRPr="00A23D82">
        <w:t>priest,</w:t>
      </w:r>
      <w:r w:rsidRPr="00A23D82">
        <w:t xml:space="preserve"> Padre </w:t>
      </w:r>
      <w:proofErr w:type="spellStart"/>
      <w:r w:rsidRPr="00A23D82">
        <w:t>Pio</w:t>
      </w:r>
      <w:proofErr w:type="spellEnd"/>
      <w:r w:rsidR="00A23D82" w:rsidRPr="00A23D82">
        <w:t>, who</w:t>
      </w:r>
      <w:r w:rsidR="00A23D82">
        <w:t xml:space="preserve"> healed a girl </w:t>
      </w:r>
      <w:proofErr w:type="spellStart"/>
      <w:r w:rsidR="00A23D82">
        <w:t>Gema</w:t>
      </w:r>
      <w:proofErr w:type="spellEnd"/>
      <w:r w:rsidR="00A23D82">
        <w:t xml:space="preserve"> Di </w:t>
      </w:r>
      <w:proofErr w:type="spellStart"/>
      <w:r w:rsidR="00A23D82">
        <w:t>Giorgi</w:t>
      </w:r>
      <w:proofErr w:type="spellEnd"/>
      <w:r w:rsidR="00A23D82">
        <w:t xml:space="preserve"> in 1947 who was born blind, without pupils in her eyes.</w:t>
      </w:r>
      <w:r w:rsidR="0011634B" w:rsidRPr="0011634B">
        <w:t xml:space="preserve"> </w:t>
      </w:r>
      <w:r w:rsidR="00A23D82">
        <w:t xml:space="preserve">He had made the sign of the cross on her eyelids, and when she opened her eyes she saw the bearded priest and started to cry. "I see with the eyes of God, not the eyes of my body," she told people at St. Francis Church in </w:t>
      </w:r>
      <w:proofErr w:type="spellStart"/>
      <w:r w:rsidR="00A23D82">
        <w:t>Mandaluyong</w:t>
      </w:r>
      <w:proofErr w:type="spellEnd"/>
      <w:r w:rsidR="00A23D82">
        <w:t xml:space="preserve"> City, just southeast of Manila.</w:t>
      </w:r>
      <w:r w:rsidR="00A23D82" w:rsidRPr="0011634B">
        <w:t xml:space="preserve"> </w:t>
      </w:r>
      <w:r w:rsidR="0011634B" w:rsidRPr="0011634B">
        <w:t>http://www.ucanews.com/story-archive/?post_name=/2003/03/28/visit-of-woman-healed-by-padre-pio-inspires-many&amp;post_id=22215</w:t>
      </w:r>
    </w:p>
  </w:footnote>
  <w:footnote w:id="45">
    <w:p w:rsidR="00F50AB7" w:rsidRPr="008E0F2A" w:rsidRDefault="001B0A76" w:rsidP="00FA6A26">
      <w:pPr>
        <w:pStyle w:val="FootnoteText"/>
        <w:ind w:firstLine="540"/>
        <w:jc w:val="both"/>
      </w:pPr>
      <w:r w:rsidRPr="008E0F2A">
        <w:rPr>
          <w:rStyle w:val="FootnoteReference"/>
        </w:rPr>
        <w:footnoteRef/>
      </w:r>
      <w:r w:rsidR="00A5364A" w:rsidRPr="008E0F2A">
        <w:t>. The</w:t>
      </w:r>
      <w:r w:rsidRPr="008E0F2A">
        <w:t xml:space="preserve"> definition</w:t>
      </w:r>
      <w:r w:rsidR="00A5364A" w:rsidRPr="008E0F2A">
        <w:t xml:space="preserve"> given by</w:t>
      </w:r>
      <w:r w:rsidRPr="008E0F2A">
        <w:t xml:space="preserve"> </w:t>
      </w:r>
      <w:r w:rsidR="00A5364A" w:rsidRPr="008E0F2A">
        <w:rPr>
          <w:rFonts w:eastAsiaTheme="majorEastAsia"/>
        </w:rPr>
        <w:t xml:space="preserve">Antoine </w:t>
      </w:r>
      <w:proofErr w:type="spellStart"/>
      <w:r w:rsidR="00A5364A" w:rsidRPr="008E0F2A">
        <w:rPr>
          <w:rFonts w:eastAsiaTheme="majorEastAsia"/>
        </w:rPr>
        <w:t>Faivre</w:t>
      </w:r>
      <w:proofErr w:type="spellEnd"/>
      <w:r w:rsidR="00A5364A" w:rsidRPr="008E0F2A">
        <w:rPr>
          <w:rFonts w:eastAsiaTheme="majorEastAsia"/>
        </w:rPr>
        <w:t xml:space="preserve"> to the esotericism</w:t>
      </w:r>
      <w:r w:rsidR="00A5364A" w:rsidRPr="008E0F2A">
        <w:t xml:space="preserve"> </w:t>
      </w:r>
      <w:r w:rsidRPr="008E0F2A">
        <w:t xml:space="preserve">is based on the presence in the esoteric currents of </w:t>
      </w:r>
      <w:r w:rsidRPr="008E0F2A">
        <w:rPr>
          <w:b/>
        </w:rPr>
        <w:t>four essential characteristics:</w:t>
      </w:r>
      <w:r w:rsidRPr="008E0F2A">
        <w:t xml:space="preserve"> a </w:t>
      </w:r>
      <w:r w:rsidRPr="008E0F2A">
        <w:rPr>
          <w:rFonts w:eastAsiaTheme="majorEastAsia"/>
          <w:b/>
        </w:rPr>
        <w:t>theory of correspondences</w:t>
      </w:r>
      <w:r w:rsidRPr="008E0F2A">
        <w:rPr>
          <w:b/>
        </w:rPr>
        <w:t xml:space="preserve"> between all parts of the inv</w:t>
      </w:r>
      <w:r w:rsidRPr="008E0F2A">
        <w:t xml:space="preserve">isible and the visible cosmos, the </w:t>
      </w:r>
      <w:r w:rsidRPr="008E0F2A">
        <w:rPr>
          <w:b/>
        </w:rPr>
        <w:t>conviction that nature is a living entity owing</w:t>
      </w:r>
      <w:r w:rsidRPr="008E0F2A">
        <w:t xml:space="preserve"> to a divine presence or life-force, the </w:t>
      </w:r>
      <w:r w:rsidRPr="008E0F2A">
        <w:rPr>
          <w:b/>
        </w:rPr>
        <w:t>need for mediating elements</w:t>
      </w:r>
      <w:r w:rsidRPr="008E0F2A">
        <w:t xml:space="preserve"> (such as symbols, rituals, angels, visions) in order to access spiritual knowledge, and, fourthly, an experience of personal and spiritual transmutation when arriving at this knowledge. To this are added two non-intrinsic characteristics. </w:t>
      </w:r>
      <w:proofErr w:type="spellStart"/>
      <w:r w:rsidRPr="008E0F2A">
        <w:t>Esotericists</w:t>
      </w:r>
      <w:proofErr w:type="spellEnd"/>
      <w:r w:rsidRPr="008E0F2A">
        <w:t xml:space="preserve"> frequently suggest that there is a concordance between different religious traditions: best example is the belief in </w:t>
      </w:r>
      <w:proofErr w:type="spellStart"/>
      <w:r w:rsidRPr="008E0F2A">
        <w:rPr>
          <w:i/>
          <w:iCs/>
        </w:rPr>
        <w:t>prisca</w:t>
      </w:r>
      <w:proofErr w:type="spellEnd"/>
      <w:r w:rsidRPr="008E0F2A">
        <w:rPr>
          <w:i/>
          <w:iCs/>
        </w:rPr>
        <w:t xml:space="preserve"> </w:t>
      </w:r>
      <w:proofErr w:type="spellStart"/>
      <w:r w:rsidRPr="008E0F2A">
        <w:rPr>
          <w:i/>
          <w:iCs/>
        </w:rPr>
        <w:t>theologia</w:t>
      </w:r>
      <w:proofErr w:type="spellEnd"/>
      <w:r w:rsidRPr="008E0F2A">
        <w:t xml:space="preserve"> (ancient theology) or in </w:t>
      </w:r>
      <w:proofErr w:type="spellStart"/>
      <w:r w:rsidRPr="008E0F2A">
        <w:rPr>
          <w:i/>
          <w:iCs/>
        </w:rPr>
        <w:t>philosophia</w:t>
      </w:r>
      <w:proofErr w:type="spellEnd"/>
      <w:r w:rsidRPr="008E0F2A">
        <w:rPr>
          <w:i/>
          <w:iCs/>
        </w:rPr>
        <w:t xml:space="preserve"> </w:t>
      </w:r>
      <w:proofErr w:type="spellStart"/>
      <w:r w:rsidRPr="008E0F2A">
        <w:rPr>
          <w:i/>
          <w:iCs/>
        </w:rPr>
        <w:t>perennis</w:t>
      </w:r>
      <w:proofErr w:type="spellEnd"/>
      <w:r w:rsidRPr="008E0F2A">
        <w:t xml:space="preserve"> (</w:t>
      </w:r>
      <w:hyperlink r:id="rId18" w:tooltip="Perennial philosophy" w:history="1">
        <w:r w:rsidRPr="008E0F2A">
          <w:rPr>
            <w:rStyle w:val="Hyperlink"/>
            <w:rFonts w:eastAsiaTheme="majorEastAsia"/>
            <w:color w:val="auto"/>
          </w:rPr>
          <w:t>perennial philosophy</w:t>
        </w:r>
      </w:hyperlink>
      <w:r w:rsidRPr="008E0F2A">
        <w:t xml:space="preserve">). Finally, esotericism sometimes suggests the idea of a secret transmission of spiritual teachings, through </w:t>
      </w:r>
      <w:hyperlink r:id="rId19" w:tooltip="Initiation" w:history="1">
        <w:r w:rsidRPr="008E0F2A">
          <w:rPr>
            <w:rStyle w:val="Hyperlink"/>
            <w:rFonts w:eastAsiaTheme="majorEastAsia"/>
            <w:color w:val="auto"/>
          </w:rPr>
          <w:t>initiation</w:t>
        </w:r>
      </w:hyperlink>
      <w:r w:rsidRPr="008E0F2A">
        <w:t xml:space="preserve"> from master to disciple.</w:t>
      </w:r>
      <w:hyperlink r:id="rId20" w:anchor="cite_note-7" w:history="1">
        <w:r w:rsidRPr="008E0F2A">
          <w:rPr>
            <w:rStyle w:val="Hyperlink"/>
            <w:rFonts w:eastAsiaTheme="majorEastAsia"/>
            <w:color w:val="auto"/>
            <w:vertAlign w:val="superscript"/>
          </w:rPr>
          <w:t>[8]</w:t>
        </w:r>
      </w:hyperlink>
      <w:r w:rsidRPr="008E0F2A">
        <w:t xml:space="preserve"> It should, however, be emphasized that </w:t>
      </w:r>
      <w:proofErr w:type="spellStart"/>
      <w:r w:rsidRPr="008E0F2A">
        <w:t>Faivre's</w:t>
      </w:r>
      <w:proofErr w:type="spellEnd"/>
      <w:r w:rsidRPr="008E0F2A">
        <w:t xml:space="preserve"> definition is one of several divergent understandings of the most appropriate use of the term.</w:t>
      </w:r>
      <w:r w:rsidR="00F50AB7" w:rsidRPr="008E0F2A">
        <w:t xml:space="preserve"> </w:t>
      </w:r>
    </w:p>
    <w:p w:rsidR="001B0A76" w:rsidRPr="008E0F2A" w:rsidRDefault="00F50AB7" w:rsidP="00FA6A26">
      <w:pPr>
        <w:pStyle w:val="NormalWeb"/>
        <w:spacing w:before="0" w:beforeAutospacing="0" w:after="0" w:afterAutospacing="0"/>
        <w:jc w:val="both"/>
        <w:rPr>
          <w:sz w:val="20"/>
          <w:szCs w:val="20"/>
        </w:rPr>
      </w:pPr>
      <w:r w:rsidRPr="008E0F2A">
        <w:rPr>
          <w:sz w:val="20"/>
          <w:szCs w:val="20"/>
        </w:rPr>
        <w:t xml:space="preserve">https://en.wikipedia.org/wiki/Antoine_Faivre </w:t>
      </w:r>
      <w:r w:rsidR="00FA6A26">
        <w:rPr>
          <w:sz w:val="20"/>
          <w:szCs w:val="20"/>
        </w:rPr>
        <w:t xml:space="preserve">; </w:t>
      </w:r>
      <w:r w:rsidRPr="008E0F2A">
        <w:rPr>
          <w:sz w:val="20"/>
          <w:szCs w:val="20"/>
        </w:rPr>
        <w:t xml:space="preserve"> https://en.wikipedia.org/wiki/Interdisciplinarity </w:t>
      </w:r>
    </w:p>
    <w:p w:rsidR="00A5364A" w:rsidRPr="008E0F2A" w:rsidRDefault="00A5364A" w:rsidP="00FA6A26">
      <w:pPr>
        <w:pStyle w:val="NormalWeb"/>
        <w:spacing w:before="0" w:beforeAutospacing="0" w:after="0" w:afterAutospacing="0"/>
        <w:jc w:val="both"/>
        <w:rPr>
          <w:sz w:val="20"/>
          <w:szCs w:val="20"/>
        </w:rPr>
      </w:pPr>
      <w:r w:rsidRPr="008E0F2A">
        <w:rPr>
          <w:sz w:val="20"/>
          <w:szCs w:val="20"/>
        </w:rPr>
        <w:t>https://en.wikipedia.org/wiki/Western_esotericism</w:t>
      </w:r>
    </w:p>
  </w:footnote>
  <w:footnote w:id="46">
    <w:p w:rsidR="001B0A76" w:rsidRPr="008E0F2A" w:rsidRDefault="001B0A76" w:rsidP="00FA6A26">
      <w:pPr>
        <w:autoSpaceDE w:val="0"/>
        <w:autoSpaceDN w:val="0"/>
        <w:adjustRightInd w:val="0"/>
        <w:ind w:firstLine="540"/>
        <w:jc w:val="both"/>
        <w:rPr>
          <w:sz w:val="20"/>
          <w:szCs w:val="20"/>
        </w:rPr>
      </w:pPr>
      <w:r w:rsidRPr="008E0F2A">
        <w:rPr>
          <w:rStyle w:val="FootnoteReference"/>
          <w:sz w:val="20"/>
          <w:szCs w:val="20"/>
        </w:rPr>
        <w:footnoteRef/>
      </w:r>
      <w:r w:rsidRPr="008E0F2A">
        <w:rPr>
          <w:sz w:val="20"/>
          <w:szCs w:val="20"/>
        </w:rPr>
        <w:t xml:space="preserve"> </w:t>
      </w:r>
      <w:r w:rsidRPr="008E0F2A">
        <w:rPr>
          <w:sz w:val="20"/>
          <w:szCs w:val="20"/>
          <w:lang w:eastAsia="en-US"/>
        </w:rPr>
        <w:t xml:space="preserve">The four goals </w:t>
      </w:r>
      <w:r w:rsidRPr="008E0F2A">
        <w:rPr>
          <w:sz w:val="20"/>
          <w:szCs w:val="20"/>
        </w:rPr>
        <w:t xml:space="preserve">of </w:t>
      </w:r>
      <w:proofErr w:type="spellStart"/>
      <w:r w:rsidRPr="008E0F2A">
        <w:rPr>
          <w:sz w:val="20"/>
          <w:szCs w:val="20"/>
        </w:rPr>
        <w:t>neurotheology</w:t>
      </w:r>
      <w:proofErr w:type="spellEnd"/>
      <w:r w:rsidRPr="008E0F2A">
        <w:rPr>
          <w:sz w:val="20"/>
          <w:szCs w:val="20"/>
        </w:rPr>
        <w:t xml:space="preserve"> as enunciated by </w:t>
      </w:r>
      <w:proofErr w:type="spellStart"/>
      <w:r w:rsidRPr="008E0F2A">
        <w:rPr>
          <w:sz w:val="20"/>
          <w:szCs w:val="20"/>
        </w:rPr>
        <w:t>Mr</w:t>
      </w:r>
      <w:proofErr w:type="spellEnd"/>
      <w:r w:rsidRPr="008E0F2A">
        <w:rPr>
          <w:sz w:val="20"/>
          <w:szCs w:val="20"/>
        </w:rPr>
        <w:t xml:space="preserve"> A. </w:t>
      </w:r>
      <w:proofErr w:type="gramStart"/>
      <w:r w:rsidRPr="008E0F2A">
        <w:rPr>
          <w:sz w:val="20"/>
          <w:szCs w:val="20"/>
        </w:rPr>
        <w:t>Newberg,</w:t>
      </w:r>
      <w:proofErr w:type="gramEnd"/>
      <w:r w:rsidRPr="008E0F2A">
        <w:rPr>
          <w:sz w:val="20"/>
          <w:szCs w:val="20"/>
        </w:rPr>
        <w:t xml:space="preserve"> </w:t>
      </w:r>
      <w:r w:rsidRPr="008E0F2A">
        <w:rPr>
          <w:sz w:val="20"/>
          <w:szCs w:val="20"/>
          <w:lang w:eastAsia="en-US"/>
        </w:rPr>
        <w:t xml:space="preserve">are reciprocal in that they suggest that both religious and scientific pursuits might benefit from </w:t>
      </w:r>
      <w:proofErr w:type="spellStart"/>
      <w:r w:rsidRPr="008E0F2A">
        <w:rPr>
          <w:sz w:val="20"/>
          <w:szCs w:val="20"/>
          <w:lang w:eastAsia="en-US"/>
        </w:rPr>
        <w:t>neurotheological</w:t>
      </w:r>
      <w:proofErr w:type="spellEnd"/>
      <w:r w:rsidRPr="008E0F2A">
        <w:rPr>
          <w:sz w:val="20"/>
          <w:szCs w:val="20"/>
          <w:lang w:eastAsia="en-US"/>
        </w:rPr>
        <w:t xml:space="preserve"> research. The first two (to improve our understanding of the human mind and brain; to improve our understanding of religion and theology) are meant to be both esoteric as well as pragmatic regarding scientific and theological disciplines. The second two goals (to improve the human condition, particularly in the context of health and wellbeing; to improve the human condition, particularly in the context of religion and spirituality) refer to the importance of providing practical applications of </w:t>
      </w:r>
      <w:proofErr w:type="spellStart"/>
      <w:r w:rsidRPr="008E0F2A">
        <w:rPr>
          <w:sz w:val="20"/>
          <w:szCs w:val="20"/>
          <w:lang w:eastAsia="en-US"/>
        </w:rPr>
        <w:t>neurotheological</w:t>
      </w:r>
      <w:proofErr w:type="spellEnd"/>
      <w:r w:rsidRPr="008E0F2A">
        <w:rPr>
          <w:sz w:val="20"/>
          <w:szCs w:val="20"/>
          <w:lang w:eastAsia="en-US"/>
        </w:rPr>
        <w:t xml:space="preserve"> findings towards improving human life both individually and globally.</w:t>
      </w:r>
    </w:p>
  </w:footnote>
  <w:footnote w:id="47">
    <w:p w:rsidR="00B037B3" w:rsidRPr="008E0F2A" w:rsidRDefault="00B037B3" w:rsidP="00FA6A26">
      <w:pPr>
        <w:pStyle w:val="FootnoteText"/>
        <w:ind w:firstLine="540"/>
        <w:jc w:val="both"/>
      </w:pPr>
      <w:r w:rsidRPr="008E0F2A">
        <w:rPr>
          <w:rStyle w:val="FootnoteReference"/>
        </w:rPr>
        <w:footnoteRef/>
      </w:r>
      <w:r w:rsidRPr="008E0F2A">
        <w:t xml:space="preserve"> B</w:t>
      </w:r>
      <w:r w:rsidRPr="008E0F2A">
        <w:rPr>
          <w:lang w:val="ro-RO"/>
        </w:rPr>
        <w:t xml:space="preserve">îrzu Vasile, </w:t>
      </w:r>
      <w:proofErr w:type="spellStart"/>
      <w:r w:rsidRPr="008E0F2A">
        <w:rPr>
          <w:i/>
          <w:spacing w:val="-4"/>
        </w:rPr>
        <w:t>L’anthropologie</w:t>
      </w:r>
      <w:proofErr w:type="spellEnd"/>
      <w:r w:rsidRPr="008E0F2A">
        <w:rPr>
          <w:i/>
          <w:spacing w:val="-4"/>
        </w:rPr>
        <w:t xml:space="preserve"> </w:t>
      </w:r>
      <w:proofErr w:type="spellStart"/>
      <w:r w:rsidRPr="008E0F2A">
        <w:rPr>
          <w:i/>
          <w:spacing w:val="-4"/>
        </w:rPr>
        <w:t>athropomorphique</w:t>
      </w:r>
      <w:proofErr w:type="spellEnd"/>
      <w:r w:rsidRPr="008E0F2A">
        <w:rPr>
          <w:i/>
          <w:spacing w:val="-4"/>
        </w:rPr>
        <w:t xml:space="preserve"> </w:t>
      </w:r>
      <w:proofErr w:type="spellStart"/>
      <w:r w:rsidRPr="008E0F2A">
        <w:rPr>
          <w:i/>
          <w:spacing w:val="-4"/>
        </w:rPr>
        <w:t>comme</w:t>
      </w:r>
      <w:proofErr w:type="spellEnd"/>
      <w:r w:rsidRPr="008E0F2A">
        <w:rPr>
          <w:i/>
          <w:spacing w:val="-4"/>
        </w:rPr>
        <w:t xml:space="preserve"> </w:t>
      </w:r>
      <w:proofErr w:type="spellStart"/>
      <w:r w:rsidRPr="008E0F2A">
        <w:rPr>
          <w:i/>
          <w:spacing w:val="-4"/>
        </w:rPr>
        <w:t>fondement</w:t>
      </w:r>
      <w:proofErr w:type="spellEnd"/>
      <w:r w:rsidRPr="008E0F2A">
        <w:rPr>
          <w:i/>
          <w:spacing w:val="-4"/>
        </w:rPr>
        <w:t xml:space="preserve"> </w:t>
      </w:r>
      <w:proofErr w:type="spellStart"/>
      <w:r w:rsidRPr="008E0F2A">
        <w:rPr>
          <w:i/>
          <w:spacing w:val="-4"/>
        </w:rPr>
        <w:t>d’une</w:t>
      </w:r>
      <w:proofErr w:type="spellEnd"/>
      <w:r w:rsidRPr="008E0F2A">
        <w:rPr>
          <w:i/>
          <w:spacing w:val="-4"/>
        </w:rPr>
        <w:t xml:space="preserve"> </w:t>
      </w:r>
      <w:proofErr w:type="spellStart"/>
      <w:r w:rsidRPr="008E0F2A">
        <w:rPr>
          <w:i/>
          <w:spacing w:val="-4"/>
        </w:rPr>
        <w:t>neurotheology</w:t>
      </w:r>
      <w:proofErr w:type="spellEnd"/>
      <w:r w:rsidRPr="008E0F2A">
        <w:rPr>
          <w:i/>
          <w:spacing w:val="-4"/>
        </w:rPr>
        <w:t xml:space="preserve"> </w:t>
      </w:r>
      <w:proofErr w:type="spellStart"/>
      <w:r w:rsidRPr="008E0F2A">
        <w:rPr>
          <w:i/>
          <w:spacing w:val="-4"/>
        </w:rPr>
        <w:t>reele</w:t>
      </w:r>
      <w:proofErr w:type="spellEnd"/>
      <w:r w:rsidRPr="008E0F2A">
        <w:rPr>
          <w:i/>
          <w:spacing w:val="-4"/>
        </w:rPr>
        <w:t xml:space="preserve"> chez </w:t>
      </w:r>
      <w:proofErr w:type="spellStart"/>
      <w:r w:rsidRPr="008E0F2A">
        <w:rPr>
          <w:i/>
          <w:spacing w:val="-4"/>
        </w:rPr>
        <w:t>Diadoque</w:t>
      </w:r>
      <w:proofErr w:type="spellEnd"/>
      <w:r w:rsidRPr="008E0F2A">
        <w:rPr>
          <w:i/>
          <w:spacing w:val="-4"/>
        </w:rPr>
        <w:t xml:space="preserve"> de </w:t>
      </w:r>
      <w:proofErr w:type="spellStart"/>
      <w:r w:rsidRPr="008E0F2A">
        <w:rPr>
          <w:i/>
          <w:spacing w:val="-4"/>
        </w:rPr>
        <w:t>Photicée</w:t>
      </w:r>
      <w:proofErr w:type="spellEnd"/>
      <w:r w:rsidRPr="008E0F2A">
        <w:rPr>
          <w:spacing w:val="-4"/>
        </w:rPr>
        <w:t>”, sustained in the Conference “</w:t>
      </w:r>
      <w:proofErr w:type="spellStart"/>
      <w:r w:rsidRPr="008E0F2A">
        <w:rPr>
          <w:spacing w:val="-4"/>
        </w:rPr>
        <w:t>Approches</w:t>
      </w:r>
      <w:proofErr w:type="spellEnd"/>
      <w:r w:rsidRPr="008E0F2A">
        <w:rPr>
          <w:spacing w:val="-4"/>
        </w:rPr>
        <w:t xml:space="preserve"> </w:t>
      </w:r>
      <w:proofErr w:type="spellStart"/>
      <w:r w:rsidRPr="008E0F2A">
        <w:rPr>
          <w:spacing w:val="-4"/>
        </w:rPr>
        <w:t>transdisciplinaire</w:t>
      </w:r>
      <w:proofErr w:type="spellEnd"/>
      <w:r w:rsidRPr="008E0F2A">
        <w:rPr>
          <w:spacing w:val="-4"/>
        </w:rPr>
        <w:t xml:space="preserve"> au dialogue entre science, art et religion </w:t>
      </w:r>
      <w:proofErr w:type="spellStart"/>
      <w:r w:rsidRPr="008E0F2A">
        <w:rPr>
          <w:spacing w:val="-4"/>
        </w:rPr>
        <w:t>dans</w:t>
      </w:r>
      <w:proofErr w:type="spellEnd"/>
      <w:r w:rsidRPr="008E0F2A">
        <w:rPr>
          <w:spacing w:val="-4"/>
        </w:rPr>
        <w:t xml:space="preserve"> </w:t>
      </w:r>
      <w:proofErr w:type="spellStart"/>
      <w:r w:rsidRPr="008E0F2A">
        <w:rPr>
          <w:spacing w:val="-4"/>
        </w:rPr>
        <w:t>l’Europe</w:t>
      </w:r>
      <w:proofErr w:type="spellEnd"/>
      <w:r w:rsidRPr="008E0F2A">
        <w:rPr>
          <w:spacing w:val="-4"/>
        </w:rPr>
        <w:t xml:space="preserve"> de </w:t>
      </w:r>
      <w:proofErr w:type="spellStart"/>
      <w:r w:rsidRPr="008E0F2A">
        <w:rPr>
          <w:spacing w:val="-4"/>
        </w:rPr>
        <w:t>demain</w:t>
      </w:r>
      <w:proofErr w:type="spellEnd"/>
      <w:r w:rsidRPr="008E0F2A">
        <w:rPr>
          <w:spacing w:val="-4"/>
        </w:rPr>
        <w:t xml:space="preserve">”, Sibiu 9-11 </w:t>
      </w:r>
      <w:proofErr w:type="spellStart"/>
      <w:r w:rsidRPr="008E0F2A">
        <w:rPr>
          <w:spacing w:val="-4"/>
        </w:rPr>
        <w:t>septembre</w:t>
      </w:r>
      <w:proofErr w:type="spellEnd"/>
      <w:r w:rsidRPr="008E0F2A">
        <w:rPr>
          <w:spacing w:val="-4"/>
        </w:rPr>
        <w:t xml:space="preserve"> 2007, </w:t>
      </w:r>
      <w:proofErr w:type="spellStart"/>
      <w:r w:rsidRPr="008E0F2A">
        <w:rPr>
          <w:i/>
        </w:rPr>
        <w:t>Cunoaşterea</w:t>
      </w:r>
      <w:proofErr w:type="spellEnd"/>
      <w:r w:rsidRPr="008E0F2A">
        <w:rPr>
          <w:i/>
        </w:rPr>
        <w:t xml:space="preserve"> </w:t>
      </w:r>
      <w:proofErr w:type="spellStart"/>
      <w:r w:rsidRPr="008E0F2A">
        <w:rPr>
          <w:i/>
        </w:rPr>
        <w:t>şi</w:t>
      </w:r>
      <w:proofErr w:type="spellEnd"/>
      <w:r w:rsidRPr="008E0F2A">
        <w:rPr>
          <w:i/>
        </w:rPr>
        <w:t xml:space="preserve"> </w:t>
      </w:r>
      <w:proofErr w:type="spellStart"/>
      <w:r w:rsidRPr="008E0F2A">
        <w:rPr>
          <w:i/>
        </w:rPr>
        <w:t>Credinţa</w:t>
      </w:r>
      <w:proofErr w:type="spellEnd"/>
      <w:r w:rsidRPr="008E0F2A">
        <w:rPr>
          <w:i/>
        </w:rPr>
        <w:t xml:space="preserve"> </w:t>
      </w:r>
      <w:proofErr w:type="spellStart"/>
      <w:r w:rsidRPr="008E0F2A">
        <w:rPr>
          <w:i/>
        </w:rPr>
        <w:t>în</w:t>
      </w:r>
      <w:proofErr w:type="spellEnd"/>
      <w:r w:rsidRPr="008E0F2A">
        <w:rPr>
          <w:i/>
        </w:rPr>
        <w:t xml:space="preserve"> </w:t>
      </w:r>
      <w:proofErr w:type="spellStart"/>
      <w:r w:rsidRPr="008E0F2A">
        <w:rPr>
          <w:i/>
        </w:rPr>
        <w:t>Mistagogia</w:t>
      </w:r>
      <w:proofErr w:type="spellEnd"/>
      <w:r w:rsidRPr="008E0F2A">
        <w:rPr>
          <w:i/>
        </w:rPr>
        <w:t xml:space="preserve"> </w:t>
      </w:r>
      <w:proofErr w:type="spellStart"/>
      <w:r w:rsidRPr="008E0F2A">
        <w:rPr>
          <w:i/>
        </w:rPr>
        <w:t>Sfântului</w:t>
      </w:r>
      <w:proofErr w:type="spellEnd"/>
      <w:r w:rsidRPr="008E0F2A">
        <w:rPr>
          <w:i/>
        </w:rPr>
        <w:t xml:space="preserve"> Maxim </w:t>
      </w:r>
      <w:proofErr w:type="spellStart"/>
      <w:r w:rsidRPr="008E0F2A">
        <w:rPr>
          <w:i/>
        </w:rPr>
        <w:t>Mărturisitorul</w:t>
      </w:r>
      <w:proofErr w:type="spellEnd"/>
      <w:r w:rsidRPr="008E0F2A">
        <w:t xml:space="preserve">, </w:t>
      </w:r>
      <w:proofErr w:type="spellStart"/>
      <w:r w:rsidRPr="008E0F2A">
        <w:rPr>
          <w:i/>
        </w:rPr>
        <w:t>capitolul</w:t>
      </w:r>
      <w:proofErr w:type="spellEnd"/>
      <w:r w:rsidRPr="008E0F2A">
        <w:rPr>
          <w:i/>
        </w:rPr>
        <w:t xml:space="preserve"> 5, O </w:t>
      </w:r>
      <w:proofErr w:type="spellStart"/>
      <w:r w:rsidRPr="008E0F2A">
        <w:rPr>
          <w:i/>
        </w:rPr>
        <w:t>abordare</w:t>
      </w:r>
      <w:proofErr w:type="spellEnd"/>
      <w:r w:rsidRPr="008E0F2A">
        <w:rPr>
          <w:i/>
        </w:rPr>
        <w:t xml:space="preserve"> </w:t>
      </w:r>
      <w:proofErr w:type="spellStart"/>
      <w:r w:rsidRPr="008E0F2A">
        <w:rPr>
          <w:i/>
        </w:rPr>
        <w:t>neuroteologică</w:t>
      </w:r>
      <w:proofErr w:type="spellEnd"/>
      <w:r w:rsidRPr="008E0F2A">
        <w:t xml:space="preserve">, (Knowledge and Belief in Saint Maxim the Confessor’s </w:t>
      </w:r>
      <w:proofErr w:type="spellStart"/>
      <w:r w:rsidRPr="008E0F2A">
        <w:t>Mystagogy</w:t>
      </w:r>
      <w:proofErr w:type="spellEnd"/>
      <w:r w:rsidRPr="008E0F2A">
        <w:t xml:space="preserve">, chapter five a </w:t>
      </w:r>
      <w:proofErr w:type="spellStart"/>
      <w:r w:rsidRPr="008E0F2A">
        <w:t>neurotheological</w:t>
      </w:r>
      <w:proofErr w:type="spellEnd"/>
      <w:r w:rsidRPr="008E0F2A">
        <w:t xml:space="preserve"> approach) in vol. </w:t>
      </w:r>
      <w:proofErr w:type="spellStart"/>
      <w:r w:rsidRPr="008E0F2A">
        <w:rPr>
          <w:i/>
        </w:rPr>
        <w:t>Teologie</w:t>
      </w:r>
      <w:proofErr w:type="spellEnd"/>
      <w:r w:rsidRPr="008E0F2A">
        <w:rPr>
          <w:i/>
        </w:rPr>
        <w:t xml:space="preserve"> </w:t>
      </w:r>
      <w:proofErr w:type="spellStart"/>
      <w:r w:rsidRPr="008E0F2A">
        <w:rPr>
          <w:i/>
        </w:rPr>
        <w:t>şi</w:t>
      </w:r>
      <w:proofErr w:type="spellEnd"/>
      <w:r w:rsidRPr="008E0F2A">
        <w:rPr>
          <w:i/>
        </w:rPr>
        <w:t xml:space="preserve"> </w:t>
      </w:r>
      <w:proofErr w:type="spellStart"/>
      <w:r w:rsidRPr="008E0F2A">
        <w:rPr>
          <w:i/>
        </w:rPr>
        <w:t>Spiritualitate</w:t>
      </w:r>
      <w:proofErr w:type="spellEnd"/>
      <w:r w:rsidRPr="008E0F2A">
        <w:rPr>
          <w:i/>
        </w:rPr>
        <w:t xml:space="preserve"> </w:t>
      </w:r>
      <w:proofErr w:type="spellStart"/>
      <w:r w:rsidRPr="008E0F2A">
        <w:rPr>
          <w:i/>
        </w:rPr>
        <w:t>în</w:t>
      </w:r>
      <w:proofErr w:type="spellEnd"/>
      <w:r w:rsidRPr="008E0F2A">
        <w:rPr>
          <w:i/>
        </w:rPr>
        <w:t xml:space="preserve"> </w:t>
      </w:r>
      <w:proofErr w:type="spellStart"/>
      <w:r w:rsidRPr="008E0F2A">
        <w:rPr>
          <w:i/>
        </w:rPr>
        <w:t>gândirea</w:t>
      </w:r>
      <w:proofErr w:type="spellEnd"/>
      <w:r w:rsidRPr="008E0F2A">
        <w:rPr>
          <w:i/>
        </w:rPr>
        <w:t xml:space="preserve"> </w:t>
      </w:r>
      <w:proofErr w:type="spellStart"/>
      <w:r w:rsidRPr="008E0F2A">
        <w:rPr>
          <w:i/>
        </w:rPr>
        <w:t>Sfântului</w:t>
      </w:r>
      <w:proofErr w:type="spellEnd"/>
      <w:r w:rsidRPr="008E0F2A">
        <w:rPr>
          <w:i/>
        </w:rPr>
        <w:t xml:space="preserve"> Maxim </w:t>
      </w:r>
      <w:proofErr w:type="spellStart"/>
      <w:r w:rsidRPr="008E0F2A">
        <w:rPr>
          <w:i/>
        </w:rPr>
        <w:t>Mărturisitorul</w:t>
      </w:r>
      <w:proofErr w:type="spellEnd"/>
      <w:r w:rsidRPr="008E0F2A">
        <w:t xml:space="preserve">, ed. </w:t>
      </w:r>
      <w:proofErr w:type="spellStart"/>
      <w:r w:rsidRPr="008E0F2A">
        <w:t>Mitropoliei</w:t>
      </w:r>
      <w:proofErr w:type="spellEnd"/>
      <w:r w:rsidRPr="008E0F2A">
        <w:t xml:space="preserve"> </w:t>
      </w:r>
      <w:proofErr w:type="spellStart"/>
      <w:r w:rsidRPr="008E0F2A">
        <w:t>Olteniei</w:t>
      </w:r>
      <w:proofErr w:type="spellEnd"/>
      <w:r w:rsidRPr="008E0F2A">
        <w:t xml:space="preserve">, 2008, and </w:t>
      </w:r>
      <w:proofErr w:type="spellStart"/>
      <w:r w:rsidRPr="008E0F2A">
        <w:rPr>
          <w:i/>
        </w:rPr>
        <w:t>Spiritualitatea</w:t>
      </w:r>
      <w:proofErr w:type="spellEnd"/>
      <w:r w:rsidRPr="008E0F2A">
        <w:rPr>
          <w:i/>
        </w:rPr>
        <w:t xml:space="preserve"> „</w:t>
      </w:r>
      <w:proofErr w:type="spellStart"/>
      <w:r w:rsidRPr="008E0F2A">
        <w:rPr>
          <w:i/>
        </w:rPr>
        <w:t>simţirii</w:t>
      </w:r>
      <w:proofErr w:type="spellEnd"/>
      <w:r w:rsidRPr="008E0F2A">
        <w:rPr>
          <w:i/>
        </w:rPr>
        <w:t xml:space="preserve"> </w:t>
      </w:r>
      <w:proofErr w:type="spellStart"/>
      <w:r w:rsidRPr="008E0F2A">
        <w:rPr>
          <w:i/>
        </w:rPr>
        <w:t>minţii</w:t>
      </w:r>
      <w:proofErr w:type="spellEnd"/>
      <w:r w:rsidRPr="008E0F2A">
        <w:rPr>
          <w:i/>
        </w:rPr>
        <w:t xml:space="preserve">” </w:t>
      </w:r>
      <w:proofErr w:type="spellStart"/>
      <w:r w:rsidRPr="008E0F2A">
        <w:rPr>
          <w:i/>
        </w:rPr>
        <w:t>în</w:t>
      </w:r>
      <w:proofErr w:type="spellEnd"/>
      <w:r w:rsidRPr="008E0F2A">
        <w:rPr>
          <w:i/>
        </w:rPr>
        <w:t xml:space="preserve"> </w:t>
      </w:r>
      <w:proofErr w:type="spellStart"/>
      <w:r w:rsidRPr="008E0F2A">
        <w:rPr>
          <w:i/>
        </w:rPr>
        <w:t>tradiţia</w:t>
      </w:r>
      <w:proofErr w:type="spellEnd"/>
      <w:r w:rsidRPr="008E0F2A">
        <w:rPr>
          <w:i/>
        </w:rPr>
        <w:t xml:space="preserve"> </w:t>
      </w:r>
      <w:proofErr w:type="spellStart"/>
      <w:r w:rsidRPr="008E0F2A">
        <w:rPr>
          <w:i/>
        </w:rPr>
        <w:t>filocalică</w:t>
      </w:r>
      <w:proofErr w:type="spellEnd"/>
      <w:r w:rsidRPr="008E0F2A">
        <w:rPr>
          <w:i/>
        </w:rPr>
        <w:t xml:space="preserve"> </w:t>
      </w:r>
      <w:proofErr w:type="spellStart"/>
      <w:r w:rsidRPr="008E0F2A">
        <w:rPr>
          <w:i/>
        </w:rPr>
        <w:t>răsăriteană</w:t>
      </w:r>
      <w:proofErr w:type="spellEnd"/>
      <w:r w:rsidRPr="008E0F2A">
        <w:t xml:space="preserve"> in </w:t>
      </w:r>
      <w:r w:rsidRPr="008E0F2A">
        <w:rPr>
          <w:i/>
        </w:rPr>
        <w:t xml:space="preserve">The Relevance of Reverend Professor Ion </w:t>
      </w:r>
      <w:proofErr w:type="spellStart"/>
      <w:r w:rsidRPr="008E0F2A">
        <w:rPr>
          <w:i/>
        </w:rPr>
        <w:t>Bria’s</w:t>
      </w:r>
      <w:proofErr w:type="spellEnd"/>
      <w:r w:rsidRPr="008E0F2A">
        <w:rPr>
          <w:i/>
        </w:rPr>
        <w:t xml:space="preserve"> work for contemporary society and for the life of the Church. New Directions in the Research of Church Doctrine, Mission, and Unity</w:t>
      </w:r>
      <w:r w:rsidRPr="008E0F2A">
        <w:t xml:space="preserve">, </w:t>
      </w:r>
      <w:proofErr w:type="spellStart"/>
      <w:r w:rsidRPr="008E0F2A">
        <w:t>Nicolae</w:t>
      </w:r>
      <w:proofErr w:type="spellEnd"/>
      <w:r w:rsidRPr="008E0F2A">
        <w:t xml:space="preserve">, </w:t>
      </w:r>
      <w:proofErr w:type="spellStart"/>
      <w:r w:rsidRPr="008E0F2A">
        <w:t>Moşoiu</w:t>
      </w:r>
      <w:proofErr w:type="spellEnd"/>
      <w:r w:rsidRPr="008E0F2A">
        <w:t xml:space="preserve">, Sibiu, </w:t>
      </w:r>
      <w:proofErr w:type="spellStart"/>
      <w:r w:rsidRPr="008E0F2A">
        <w:t>Editura</w:t>
      </w:r>
      <w:proofErr w:type="spellEnd"/>
      <w:r w:rsidRPr="008E0F2A">
        <w:t xml:space="preserve"> </w:t>
      </w:r>
      <w:proofErr w:type="spellStart"/>
      <w:r w:rsidRPr="008E0F2A">
        <w:t>Universităţii</w:t>
      </w:r>
      <w:proofErr w:type="spellEnd"/>
      <w:r w:rsidRPr="008E0F2A">
        <w:t xml:space="preserve"> „Lucian </w:t>
      </w:r>
      <w:proofErr w:type="spellStart"/>
      <w:r w:rsidRPr="008E0F2A">
        <w:t>Blaga</w:t>
      </w:r>
      <w:proofErr w:type="spellEnd"/>
      <w:r w:rsidRPr="008E0F2A">
        <w:t>”, 2010, p. 495 – 526.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9CD2A90C"/>
    <w:lvl w:ilvl="0">
      <w:start w:val="22"/>
      <w:numFmt w:val="decimal"/>
      <w:lvlText w:val="%1"/>
      <w:lvlJc w:val="left"/>
      <w:rPr>
        <w:rFonts w:cs="Times New Roman"/>
        <w:sz w:val="14"/>
        <w:szCs w:val="14"/>
      </w:rPr>
    </w:lvl>
    <w:lvl w:ilvl="1">
      <w:start w:val="22"/>
      <w:numFmt w:val="decimal"/>
      <w:lvlText w:val="%1"/>
      <w:lvlJc w:val="left"/>
      <w:rPr>
        <w:rFonts w:cs="Times New Roman"/>
        <w:sz w:val="14"/>
        <w:szCs w:val="14"/>
      </w:rPr>
    </w:lvl>
    <w:lvl w:ilvl="2">
      <w:start w:val="22"/>
      <w:numFmt w:val="decimal"/>
      <w:lvlText w:val="%1"/>
      <w:lvlJc w:val="left"/>
      <w:rPr>
        <w:rFonts w:cs="Times New Roman"/>
        <w:sz w:val="14"/>
        <w:szCs w:val="14"/>
      </w:rPr>
    </w:lvl>
    <w:lvl w:ilvl="3">
      <w:start w:val="22"/>
      <w:numFmt w:val="decimal"/>
      <w:lvlText w:val="%1"/>
      <w:lvlJc w:val="left"/>
      <w:rPr>
        <w:rFonts w:cs="Times New Roman"/>
        <w:sz w:val="14"/>
        <w:szCs w:val="14"/>
      </w:rPr>
    </w:lvl>
    <w:lvl w:ilvl="4">
      <w:start w:val="22"/>
      <w:numFmt w:val="decimal"/>
      <w:lvlText w:val="%1"/>
      <w:lvlJc w:val="left"/>
      <w:rPr>
        <w:rFonts w:cs="Times New Roman"/>
        <w:sz w:val="14"/>
        <w:szCs w:val="14"/>
      </w:rPr>
    </w:lvl>
    <w:lvl w:ilvl="5">
      <w:start w:val="22"/>
      <w:numFmt w:val="decimal"/>
      <w:lvlText w:val="%1"/>
      <w:lvlJc w:val="left"/>
      <w:rPr>
        <w:rFonts w:cs="Times New Roman"/>
        <w:sz w:val="14"/>
        <w:szCs w:val="14"/>
      </w:rPr>
    </w:lvl>
    <w:lvl w:ilvl="6">
      <w:start w:val="22"/>
      <w:numFmt w:val="decimal"/>
      <w:lvlText w:val="%1"/>
      <w:lvlJc w:val="left"/>
      <w:rPr>
        <w:rFonts w:cs="Times New Roman"/>
        <w:sz w:val="14"/>
        <w:szCs w:val="14"/>
      </w:rPr>
    </w:lvl>
    <w:lvl w:ilvl="7">
      <w:start w:val="22"/>
      <w:numFmt w:val="decimal"/>
      <w:lvlText w:val="%1"/>
      <w:lvlJc w:val="left"/>
      <w:rPr>
        <w:rFonts w:cs="Times New Roman"/>
        <w:sz w:val="14"/>
        <w:szCs w:val="14"/>
      </w:rPr>
    </w:lvl>
    <w:lvl w:ilvl="8">
      <w:start w:val="22"/>
      <w:numFmt w:val="decimal"/>
      <w:lvlText w:val="%1"/>
      <w:lvlJc w:val="left"/>
      <w:rPr>
        <w:rFonts w:cs="Times New Roman"/>
        <w:sz w:val="14"/>
        <w:szCs w:val="14"/>
      </w:rPr>
    </w:lvl>
  </w:abstractNum>
  <w:abstractNum w:abstractNumId="1">
    <w:nsid w:val="03AB65FD"/>
    <w:multiLevelType w:val="hybridMultilevel"/>
    <w:tmpl w:val="8EC48E36"/>
    <w:lvl w:ilvl="0" w:tplc="078A892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nsid w:val="0893252D"/>
    <w:multiLevelType w:val="hybridMultilevel"/>
    <w:tmpl w:val="4260C8C4"/>
    <w:lvl w:ilvl="0" w:tplc="19AAEFAC">
      <w:start w:val="1"/>
      <w:numFmt w:val="decimal"/>
      <w:lvlText w:val="%1."/>
      <w:lvlJc w:val="left"/>
      <w:pPr>
        <w:ind w:left="927" w:hanging="360"/>
      </w:pPr>
      <w:rPr>
        <w:rFonts w:cs="Times New Roman" w:hint="default"/>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3">
    <w:nsid w:val="0F8804E5"/>
    <w:multiLevelType w:val="hybridMultilevel"/>
    <w:tmpl w:val="8588157A"/>
    <w:lvl w:ilvl="0" w:tplc="2C983D5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10AD7FD3"/>
    <w:multiLevelType w:val="multilevel"/>
    <w:tmpl w:val="24B6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3514509"/>
    <w:multiLevelType w:val="hybridMultilevel"/>
    <w:tmpl w:val="761EF90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B73080F"/>
    <w:multiLevelType w:val="hybridMultilevel"/>
    <w:tmpl w:val="B33CA090"/>
    <w:lvl w:ilvl="0" w:tplc="16D40352">
      <w:start w:val="3"/>
      <w:numFmt w:val="bullet"/>
      <w:lvlText w:val="-"/>
      <w:lvlJc w:val="left"/>
      <w:pPr>
        <w:ind w:left="927" w:hanging="360"/>
      </w:pPr>
      <w:rPr>
        <w:rFonts w:ascii="Times New Roman" w:eastAsia="Times New Roman" w:hAnsi="Times New Roman" w:cs="Times New Roman" w:hint="default"/>
        <w:color w:val="000000"/>
        <w:sz w:val="2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nsid w:val="333A7CEB"/>
    <w:multiLevelType w:val="multilevel"/>
    <w:tmpl w:val="1C204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4A3E5A"/>
    <w:multiLevelType w:val="multilevel"/>
    <w:tmpl w:val="A15824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A829A9"/>
    <w:multiLevelType w:val="multilevel"/>
    <w:tmpl w:val="E6944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CD2073B"/>
    <w:multiLevelType w:val="hybridMultilevel"/>
    <w:tmpl w:val="64AEE178"/>
    <w:lvl w:ilvl="0" w:tplc="38465604">
      <w:start w:val="1"/>
      <w:numFmt w:val="bullet"/>
      <w:lvlText w:val="-"/>
      <w:lvlJc w:val="left"/>
      <w:pPr>
        <w:ind w:left="720" w:hanging="360"/>
      </w:pPr>
      <w:rPr>
        <w:rFonts w:ascii="Times New Roman" w:eastAsia="Times New Roman" w:hAnsi="Times New Roman" w:hint="default"/>
      </w:rPr>
    </w:lvl>
    <w:lvl w:ilvl="1" w:tplc="04180003" w:tentative="1">
      <w:start w:val="1"/>
      <w:numFmt w:val="bullet"/>
      <w:lvlText w:val="o"/>
      <w:lvlJc w:val="left"/>
      <w:pPr>
        <w:ind w:left="1440" w:hanging="360"/>
      </w:pPr>
      <w:rPr>
        <w:rFonts w:ascii="Courier New" w:hAnsi="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nsid w:val="3EA757CF"/>
    <w:multiLevelType w:val="hybridMultilevel"/>
    <w:tmpl w:val="916672A8"/>
    <w:lvl w:ilvl="0" w:tplc="D6E0DA48">
      <w:start w:val="1"/>
      <w:numFmt w:val="decimal"/>
      <w:lvlText w:val="%1."/>
      <w:lvlJc w:val="left"/>
      <w:pPr>
        <w:ind w:left="720" w:hanging="360"/>
      </w:pPr>
      <w:rPr>
        <w:rFonts w:hint="default"/>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42585C"/>
    <w:multiLevelType w:val="hybridMultilevel"/>
    <w:tmpl w:val="F236904A"/>
    <w:lvl w:ilvl="0" w:tplc="C4546FC2">
      <w:start w:val="1"/>
      <w:numFmt w:val="decimal"/>
      <w:lvlText w:val="%1."/>
      <w:lvlJc w:val="left"/>
      <w:pPr>
        <w:ind w:left="927" w:hanging="360"/>
      </w:pPr>
      <w:rPr>
        <w:rFonts w:hint="default"/>
        <w:color w:val="00000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67464788"/>
    <w:multiLevelType w:val="multilevel"/>
    <w:tmpl w:val="7B4ED3B8"/>
    <w:lvl w:ilvl="0">
      <w:start w:val="1"/>
      <w:numFmt w:val="decimal"/>
      <w:pStyle w:val="Heading1Curs"/>
      <w:lvlText w:val="%1."/>
      <w:lvlJc w:val="left"/>
      <w:pPr>
        <w:ind w:left="785" w:hanging="360"/>
      </w:pPr>
      <w:rPr>
        <w:rFonts w:hint="default"/>
      </w:rPr>
    </w:lvl>
    <w:lvl w:ilvl="1">
      <w:start w:val="1"/>
      <w:numFmt w:val="decimal"/>
      <w:pStyle w:val="Heading2Curs"/>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nsid w:val="7C017C67"/>
    <w:multiLevelType w:val="hybridMultilevel"/>
    <w:tmpl w:val="02549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3"/>
  </w:num>
  <w:num w:numId="3">
    <w:abstractNumId w:val="13"/>
  </w:num>
  <w:num w:numId="4">
    <w:abstractNumId w:val="13"/>
  </w:num>
  <w:num w:numId="5">
    <w:abstractNumId w:val="10"/>
  </w:num>
  <w:num w:numId="6">
    <w:abstractNumId w:val="1"/>
  </w:num>
  <w:num w:numId="7">
    <w:abstractNumId w:val="8"/>
  </w:num>
  <w:num w:numId="8">
    <w:abstractNumId w:val="2"/>
  </w:num>
  <w:num w:numId="9">
    <w:abstractNumId w:val="5"/>
  </w:num>
  <w:num w:numId="10">
    <w:abstractNumId w:val="4"/>
  </w:num>
  <w:num w:numId="11">
    <w:abstractNumId w:val="7"/>
  </w:num>
  <w:num w:numId="12">
    <w:abstractNumId w:val="9"/>
  </w:num>
  <w:num w:numId="13">
    <w:abstractNumId w:val="0"/>
  </w:num>
  <w:num w:numId="14">
    <w:abstractNumId w:val="14"/>
  </w:num>
  <w:num w:numId="15">
    <w:abstractNumId w:val="6"/>
  </w:num>
  <w:num w:numId="16">
    <w:abstractNumId w:val="11"/>
  </w:num>
  <w:num w:numId="17">
    <w:abstractNumId w:val="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0B9"/>
    <w:rsid w:val="000075CE"/>
    <w:rsid w:val="00024E3E"/>
    <w:rsid w:val="00081855"/>
    <w:rsid w:val="00096889"/>
    <w:rsid w:val="00102EBF"/>
    <w:rsid w:val="00113173"/>
    <w:rsid w:val="0011634B"/>
    <w:rsid w:val="001B0A76"/>
    <w:rsid w:val="001B19CF"/>
    <w:rsid w:val="00254034"/>
    <w:rsid w:val="00256BE9"/>
    <w:rsid w:val="002848EF"/>
    <w:rsid w:val="00294D1E"/>
    <w:rsid w:val="00344D29"/>
    <w:rsid w:val="00381F7B"/>
    <w:rsid w:val="003A3DEF"/>
    <w:rsid w:val="003D7F01"/>
    <w:rsid w:val="003E1437"/>
    <w:rsid w:val="005205A8"/>
    <w:rsid w:val="00537583"/>
    <w:rsid w:val="00575530"/>
    <w:rsid w:val="00580EBB"/>
    <w:rsid w:val="00587FDC"/>
    <w:rsid w:val="005D4B58"/>
    <w:rsid w:val="005D758D"/>
    <w:rsid w:val="006041F4"/>
    <w:rsid w:val="00645F76"/>
    <w:rsid w:val="006734D0"/>
    <w:rsid w:val="00692818"/>
    <w:rsid w:val="006A73AB"/>
    <w:rsid w:val="006C5EF8"/>
    <w:rsid w:val="0070368E"/>
    <w:rsid w:val="00753D16"/>
    <w:rsid w:val="008109D8"/>
    <w:rsid w:val="00855FDE"/>
    <w:rsid w:val="00881CC8"/>
    <w:rsid w:val="008B2A59"/>
    <w:rsid w:val="008C6246"/>
    <w:rsid w:val="008D3277"/>
    <w:rsid w:val="008E0F2A"/>
    <w:rsid w:val="008F6ED9"/>
    <w:rsid w:val="009420B9"/>
    <w:rsid w:val="00A033E7"/>
    <w:rsid w:val="00A23D82"/>
    <w:rsid w:val="00A32CB9"/>
    <w:rsid w:val="00A5364A"/>
    <w:rsid w:val="00A96ED8"/>
    <w:rsid w:val="00AD0CDF"/>
    <w:rsid w:val="00B037B3"/>
    <w:rsid w:val="00B70575"/>
    <w:rsid w:val="00BB0C8B"/>
    <w:rsid w:val="00BC3B15"/>
    <w:rsid w:val="00BE5359"/>
    <w:rsid w:val="00C02759"/>
    <w:rsid w:val="00C2193C"/>
    <w:rsid w:val="00C327C0"/>
    <w:rsid w:val="00C75D0A"/>
    <w:rsid w:val="00C95512"/>
    <w:rsid w:val="00D13023"/>
    <w:rsid w:val="00D407D5"/>
    <w:rsid w:val="00D50AEF"/>
    <w:rsid w:val="00D54398"/>
    <w:rsid w:val="00DB24C4"/>
    <w:rsid w:val="00DB2D9D"/>
    <w:rsid w:val="00DE0440"/>
    <w:rsid w:val="00DE07EB"/>
    <w:rsid w:val="00E35ECB"/>
    <w:rsid w:val="00E62588"/>
    <w:rsid w:val="00E91527"/>
    <w:rsid w:val="00EF51DF"/>
    <w:rsid w:val="00F333E7"/>
    <w:rsid w:val="00F50AB7"/>
    <w:rsid w:val="00F90015"/>
    <w:rsid w:val="00FA6A26"/>
    <w:rsid w:val="00FB0838"/>
    <w:rsid w:val="00FD4FCF"/>
    <w:rsid w:val="00FD6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A76"/>
    <w:pPr>
      <w:spacing w:after="0" w:line="240" w:lineRule="auto"/>
    </w:pPr>
    <w:rPr>
      <w:rFonts w:ascii="Times New Roman" w:eastAsia="Times New Roman" w:hAnsi="Times New Roman" w:cs="Times New Roman"/>
      <w:sz w:val="24"/>
      <w:szCs w:val="24"/>
      <w:lang w:eastAsia="zh-CN"/>
    </w:rPr>
  </w:style>
  <w:style w:type="paragraph" w:styleId="Heading1">
    <w:name w:val="heading 1"/>
    <w:basedOn w:val="Normal"/>
    <w:next w:val="Normal"/>
    <w:link w:val="Heading1Char"/>
    <w:uiPriority w:val="9"/>
    <w:qFormat/>
    <w:rsid w:val="006C5EF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C5EF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6C5EF8"/>
    <w:pPr>
      <w:keepNext/>
      <w:jc w:val="center"/>
      <w:outlineLvl w:val="2"/>
    </w:pPr>
    <w:rPr>
      <w:rFonts w:eastAsia="Arial Unicode MS"/>
      <w:b/>
      <w:sz w:val="28"/>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Curs">
    <w:name w:val="Heading 1 Curs"/>
    <w:basedOn w:val="Heading1"/>
    <w:link w:val="Heading1CursChar"/>
    <w:qFormat/>
    <w:rsid w:val="006C5EF8"/>
    <w:pPr>
      <w:keepLines w:val="0"/>
      <w:widowControl w:val="0"/>
      <w:numPr>
        <w:numId w:val="4"/>
      </w:numPr>
      <w:tabs>
        <w:tab w:val="left" w:pos="720"/>
      </w:tabs>
      <w:autoSpaceDE w:val="0"/>
      <w:autoSpaceDN w:val="0"/>
      <w:spacing w:before="240" w:after="240" w:line="357" w:lineRule="exact"/>
    </w:pPr>
    <w:rPr>
      <w:rFonts w:ascii="Tekton Pro Cond" w:eastAsia="Times New Roman" w:hAnsi="Tekton Pro Cond" w:cs="Times New Roman"/>
      <w:b w:val="0"/>
      <w:bCs w:val="0"/>
      <w:color w:val="auto"/>
      <w:sz w:val="32"/>
      <w:lang w:val="ro-RO" w:eastAsia="fr-FR"/>
    </w:rPr>
  </w:style>
  <w:style w:type="character" w:customStyle="1" w:styleId="Heading1CursChar">
    <w:name w:val="Heading 1 Curs Char"/>
    <w:link w:val="Heading1Curs"/>
    <w:rsid w:val="006C5EF8"/>
    <w:rPr>
      <w:rFonts w:ascii="Tekton Pro Cond" w:eastAsia="Times New Roman" w:hAnsi="Tekton Pro Cond" w:cs="Times New Roman"/>
      <w:sz w:val="32"/>
      <w:szCs w:val="28"/>
      <w:lang w:val="ro-RO" w:eastAsia="fr-FR"/>
    </w:rPr>
  </w:style>
  <w:style w:type="character" w:customStyle="1" w:styleId="Heading1Char">
    <w:name w:val="Heading 1 Char"/>
    <w:basedOn w:val="DefaultParagraphFont"/>
    <w:link w:val="Heading1"/>
    <w:uiPriority w:val="9"/>
    <w:rsid w:val="006C5EF8"/>
    <w:rPr>
      <w:rFonts w:asciiTheme="majorHAnsi" w:eastAsiaTheme="majorEastAsia" w:hAnsiTheme="majorHAnsi" w:cstheme="majorBidi"/>
      <w:b/>
      <w:bCs/>
      <w:color w:val="365F91" w:themeColor="accent1" w:themeShade="BF"/>
      <w:sz w:val="28"/>
      <w:szCs w:val="28"/>
    </w:rPr>
  </w:style>
  <w:style w:type="paragraph" w:customStyle="1" w:styleId="Heading2Curs">
    <w:name w:val="Heading 2 Curs"/>
    <w:basedOn w:val="Heading2"/>
    <w:link w:val="Heading2CursChar"/>
    <w:qFormat/>
    <w:rsid w:val="006C5EF8"/>
    <w:pPr>
      <w:keepLines w:val="0"/>
      <w:widowControl w:val="0"/>
      <w:numPr>
        <w:ilvl w:val="1"/>
        <w:numId w:val="3"/>
      </w:numPr>
      <w:tabs>
        <w:tab w:val="left" w:pos="720"/>
      </w:tabs>
      <w:autoSpaceDE w:val="0"/>
      <w:autoSpaceDN w:val="0"/>
      <w:spacing w:before="240" w:line="357" w:lineRule="exact"/>
    </w:pPr>
    <w:rPr>
      <w:rFonts w:ascii="Tekton Pro Cond" w:eastAsia="Times New Roman" w:hAnsi="Tekton Pro Cond" w:cs="Times New Roman"/>
      <w:bCs w:val="0"/>
      <w:color w:val="auto"/>
      <w:sz w:val="28"/>
      <w:szCs w:val="32"/>
      <w:lang w:val="hr-HR" w:eastAsia="fr-FR"/>
    </w:rPr>
  </w:style>
  <w:style w:type="character" w:customStyle="1" w:styleId="Heading2CursChar">
    <w:name w:val="Heading 2 Curs Char"/>
    <w:link w:val="Heading2Curs"/>
    <w:rsid w:val="006C5EF8"/>
    <w:rPr>
      <w:rFonts w:ascii="Tekton Pro Cond" w:eastAsia="Times New Roman" w:hAnsi="Tekton Pro Cond" w:cs="Times New Roman"/>
      <w:b/>
      <w:sz w:val="28"/>
      <w:szCs w:val="32"/>
      <w:lang w:val="hr-HR" w:eastAsia="fr-FR"/>
    </w:rPr>
  </w:style>
  <w:style w:type="character" w:customStyle="1" w:styleId="Heading2Char">
    <w:name w:val="Heading 2 Char"/>
    <w:basedOn w:val="DefaultParagraphFont"/>
    <w:link w:val="Heading2"/>
    <w:uiPriority w:val="9"/>
    <w:semiHidden/>
    <w:rsid w:val="006C5EF8"/>
    <w:rPr>
      <w:rFonts w:asciiTheme="majorHAnsi" w:eastAsiaTheme="majorEastAsia" w:hAnsiTheme="majorHAnsi" w:cstheme="majorBidi"/>
      <w:b/>
      <w:bCs/>
      <w:color w:val="4F81BD" w:themeColor="accent1"/>
      <w:sz w:val="26"/>
      <w:szCs w:val="26"/>
    </w:rPr>
  </w:style>
  <w:style w:type="paragraph" w:customStyle="1" w:styleId="footnoteFURNICI">
    <w:name w:val="footnote FURNICI"/>
    <w:basedOn w:val="Normal"/>
    <w:qFormat/>
    <w:rsid w:val="006C5EF8"/>
    <w:pPr>
      <w:ind w:firstLine="720"/>
      <w:jc w:val="both"/>
    </w:pPr>
    <w:rPr>
      <w:rFonts w:ascii="Cambria" w:hAnsi="Cambria" w:cs="Times"/>
      <w:bCs/>
      <w:spacing w:val="-2"/>
      <w:szCs w:val="17"/>
      <w:lang w:val="ro-RO" w:eastAsia="ro-RO"/>
    </w:rPr>
  </w:style>
  <w:style w:type="paragraph" w:customStyle="1" w:styleId="BlockQuote">
    <w:name w:val="BlockQuote"/>
    <w:basedOn w:val="Normal"/>
    <w:link w:val="BlockQuoteChar"/>
    <w:qFormat/>
    <w:rsid w:val="006C5EF8"/>
    <w:pPr>
      <w:spacing w:before="200"/>
      <w:ind w:left="720"/>
      <w:jc w:val="both"/>
    </w:pPr>
  </w:style>
  <w:style w:type="character" w:customStyle="1" w:styleId="BlockQuoteChar">
    <w:name w:val="BlockQuote Char"/>
    <w:link w:val="BlockQuote"/>
    <w:locked/>
    <w:rsid w:val="006C5EF8"/>
    <w:rPr>
      <w:rFonts w:ascii="Times New Roman" w:eastAsia="Times New Roman" w:hAnsi="Times New Roman"/>
    </w:rPr>
  </w:style>
  <w:style w:type="paragraph" w:customStyle="1" w:styleId="FirstParaofSectionTextStyle">
    <w:name w:val="FirstParaofSectionTextStyle"/>
    <w:basedOn w:val="Normal"/>
    <w:link w:val="FirstParaofSectionTextStyleChar"/>
    <w:qFormat/>
    <w:rsid w:val="006C5EF8"/>
    <w:pPr>
      <w:jc w:val="both"/>
    </w:pPr>
  </w:style>
  <w:style w:type="character" w:customStyle="1" w:styleId="FirstParaofSectionTextStyleChar">
    <w:name w:val="FirstParaofSectionTextStyle Char"/>
    <w:link w:val="FirstParaofSectionTextStyle"/>
    <w:locked/>
    <w:rsid w:val="006C5EF8"/>
    <w:rPr>
      <w:rFonts w:ascii="Times New Roman" w:eastAsia="Times New Roman" w:hAnsi="Times New Roman"/>
    </w:rPr>
  </w:style>
  <w:style w:type="paragraph" w:customStyle="1" w:styleId="ReferncesText">
    <w:name w:val="ReferncesText"/>
    <w:link w:val="ReferncesTextChar"/>
    <w:qFormat/>
    <w:rsid w:val="006C5EF8"/>
    <w:pPr>
      <w:spacing w:after="0" w:line="240" w:lineRule="auto"/>
      <w:ind w:left="720" w:hanging="720"/>
      <w:jc w:val="both"/>
    </w:pPr>
    <w:rPr>
      <w:rFonts w:ascii="Times New Roman" w:eastAsia="Times New Roman" w:hAnsi="Times New Roman"/>
      <w:szCs w:val="24"/>
    </w:rPr>
  </w:style>
  <w:style w:type="character" w:customStyle="1" w:styleId="ReferncesTextChar">
    <w:name w:val="ReferncesText Char"/>
    <w:link w:val="ReferncesText"/>
    <w:locked/>
    <w:rsid w:val="006C5EF8"/>
    <w:rPr>
      <w:rFonts w:ascii="Times New Roman" w:eastAsia="Times New Roman" w:hAnsi="Times New Roman"/>
      <w:szCs w:val="24"/>
    </w:rPr>
  </w:style>
  <w:style w:type="paragraph" w:customStyle="1" w:styleId="SubsequentParagraphsTextStyle">
    <w:name w:val="SubsequentParagraphsTextStyle"/>
    <w:basedOn w:val="FirstParaofSectionTextStyle"/>
    <w:link w:val="SubsequentParagraphsTextStyleChar"/>
    <w:qFormat/>
    <w:rsid w:val="006C5EF8"/>
    <w:pPr>
      <w:ind w:firstLine="360"/>
    </w:pPr>
  </w:style>
  <w:style w:type="character" w:customStyle="1" w:styleId="SubsequentParagraphsTextStyleChar">
    <w:name w:val="SubsequentParagraphsTextStyle Char"/>
    <w:link w:val="SubsequentParagraphsTextStyle"/>
    <w:locked/>
    <w:rsid w:val="006C5EF8"/>
    <w:rPr>
      <w:rFonts w:ascii="Times New Roman" w:eastAsia="Times New Roman" w:hAnsi="Times New Roman"/>
    </w:rPr>
  </w:style>
  <w:style w:type="paragraph" w:customStyle="1" w:styleId="SectionHeadings">
    <w:name w:val="SectionHeadings"/>
    <w:basedOn w:val="Normal"/>
    <w:link w:val="SectionHeadingsChar"/>
    <w:qFormat/>
    <w:rsid w:val="006C5EF8"/>
    <w:pPr>
      <w:overflowPunct w:val="0"/>
      <w:autoSpaceDE w:val="0"/>
      <w:autoSpaceDN w:val="0"/>
      <w:adjustRightInd w:val="0"/>
      <w:spacing w:before="200"/>
    </w:pPr>
    <w:rPr>
      <w:rFonts w:eastAsia="SimSun"/>
      <w:b/>
      <w:color w:val="000000"/>
      <w:lang w:val="hr-HR"/>
    </w:rPr>
  </w:style>
  <w:style w:type="character" w:customStyle="1" w:styleId="SectionHeadingsChar">
    <w:name w:val="SectionHeadings Char"/>
    <w:link w:val="SectionHeadings"/>
    <w:locked/>
    <w:rsid w:val="006C5EF8"/>
    <w:rPr>
      <w:rFonts w:ascii="Times New Roman" w:eastAsia="SimSun" w:hAnsi="Times New Roman"/>
      <w:b/>
      <w:color w:val="000000"/>
      <w:sz w:val="24"/>
      <w:lang w:val="hr-HR" w:eastAsia="zh-CN"/>
    </w:rPr>
  </w:style>
  <w:style w:type="paragraph" w:customStyle="1" w:styleId="lucrriacademice">
    <w:name w:val="lucrări academice"/>
    <w:basedOn w:val="Normal"/>
    <w:link w:val="lucrriacademiceChar"/>
    <w:qFormat/>
    <w:rsid w:val="006C5EF8"/>
    <w:pPr>
      <w:ind w:firstLine="709"/>
      <w:jc w:val="both"/>
    </w:pPr>
    <w:rPr>
      <w:rFonts w:ascii="Cambria" w:eastAsia="Calibri" w:hAnsi="Cambria"/>
      <w:lang w:val="ro-RO"/>
    </w:rPr>
  </w:style>
  <w:style w:type="character" w:customStyle="1" w:styleId="lucrriacademiceChar">
    <w:name w:val="lucrări academice Char"/>
    <w:link w:val="lucrriacademice"/>
    <w:locked/>
    <w:rsid w:val="006C5EF8"/>
    <w:rPr>
      <w:rFonts w:ascii="Cambria" w:eastAsia="Calibri" w:hAnsi="Cambria"/>
      <w:sz w:val="24"/>
      <w:lang w:val="ro-RO"/>
    </w:rPr>
  </w:style>
  <w:style w:type="character" w:customStyle="1" w:styleId="Heading3Char">
    <w:name w:val="Heading 3 Char"/>
    <w:basedOn w:val="DefaultParagraphFont"/>
    <w:link w:val="Heading3"/>
    <w:uiPriority w:val="9"/>
    <w:rsid w:val="006C5EF8"/>
    <w:rPr>
      <w:rFonts w:ascii="Times New Roman" w:eastAsia="Arial Unicode MS" w:hAnsi="Times New Roman" w:cs="Times New Roman"/>
      <w:b/>
      <w:sz w:val="28"/>
      <w:szCs w:val="24"/>
      <w:lang w:val="ro-RO" w:eastAsia="ro-RO"/>
    </w:rPr>
  </w:style>
  <w:style w:type="paragraph" w:styleId="Title">
    <w:name w:val="Title"/>
    <w:basedOn w:val="Normal"/>
    <w:next w:val="Normal"/>
    <w:link w:val="TitleChar"/>
    <w:uiPriority w:val="10"/>
    <w:qFormat/>
    <w:rsid w:val="006C5EF8"/>
    <w:pPr>
      <w:widowControl w:val="0"/>
      <w:suppressAutoHyphens/>
      <w:spacing w:before="240" w:after="60"/>
      <w:ind w:firstLine="864"/>
      <w:jc w:val="both"/>
      <w:outlineLvl w:val="0"/>
    </w:pPr>
    <w:rPr>
      <w:rFonts w:cs="Mangal"/>
      <w:b/>
      <w:bCs/>
      <w:kern w:val="28"/>
      <w:sz w:val="32"/>
      <w:szCs w:val="29"/>
      <w:lang w:val="ro-RO" w:eastAsia="hi-IN" w:bidi="hi-IN"/>
    </w:rPr>
  </w:style>
  <w:style w:type="character" w:customStyle="1" w:styleId="TitleChar">
    <w:name w:val="Title Char"/>
    <w:basedOn w:val="DefaultParagraphFont"/>
    <w:link w:val="Title"/>
    <w:uiPriority w:val="10"/>
    <w:rsid w:val="006C5EF8"/>
    <w:rPr>
      <w:rFonts w:ascii="Times New Roman" w:eastAsia="Times New Roman" w:hAnsi="Times New Roman" w:cs="Mangal"/>
      <w:b/>
      <w:bCs/>
      <w:kern w:val="28"/>
      <w:sz w:val="32"/>
      <w:szCs w:val="29"/>
      <w:lang w:val="ro-RO" w:eastAsia="hi-IN" w:bidi="hi-IN"/>
    </w:rPr>
  </w:style>
  <w:style w:type="paragraph" w:styleId="Subtitle">
    <w:name w:val="Subtitle"/>
    <w:basedOn w:val="Normal"/>
    <w:next w:val="Normal"/>
    <w:link w:val="SubtitleChar"/>
    <w:uiPriority w:val="11"/>
    <w:qFormat/>
    <w:rsid w:val="006C5EF8"/>
    <w:pPr>
      <w:widowControl w:val="0"/>
      <w:suppressAutoHyphens/>
      <w:spacing w:after="60"/>
      <w:ind w:firstLine="864"/>
      <w:jc w:val="both"/>
      <w:outlineLvl w:val="1"/>
    </w:pPr>
    <w:rPr>
      <w:rFonts w:cs="Mangal"/>
      <w:b/>
      <w:sz w:val="28"/>
      <w:szCs w:val="21"/>
      <w:lang w:val="ro-RO" w:eastAsia="hi-IN" w:bidi="hi-IN"/>
    </w:rPr>
  </w:style>
  <w:style w:type="character" w:customStyle="1" w:styleId="SubtitleChar">
    <w:name w:val="Subtitle Char"/>
    <w:basedOn w:val="DefaultParagraphFont"/>
    <w:link w:val="Subtitle"/>
    <w:uiPriority w:val="11"/>
    <w:rsid w:val="006C5EF8"/>
    <w:rPr>
      <w:rFonts w:ascii="Times New Roman" w:eastAsia="Times New Roman" w:hAnsi="Times New Roman" w:cs="Mangal"/>
      <w:b/>
      <w:sz w:val="28"/>
      <w:szCs w:val="21"/>
      <w:lang w:val="ro-RO" w:eastAsia="hi-IN" w:bidi="hi-IN"/>
    </w:rPr>
  </w:style>
  <w:style w:type="character" w:styleId="Strong">
    <w:name w:val="Strong"/>
    <w:uiPriority w:val="22"/>
    <w:qFormat/>
    <w:rsid w:val="006C5EF8"/>
    <w:rPr>
      <w:b/>
      <w:bCs/>
    </w:rPr>
  </w:style>
  <w:style w:type="character" w:styleId="Emphasis">
    <w:name w:val="Emphasis"/>
    <w:basedOn w:val="DefaultParagraphFont"/>
    <w:uiPriority w:val="20"/>
    <w:qFormat/>
    <w:rsid w:val="006C5EF8"/>
    <w:rPr>
      <w:rFonts w:cs="Times New Roman"/>
      <w:i/>
    </w:rPr>
  </w:style>
  <w:style w:type="paragraph" w:styleId="NoSpacing">
    <w:name w:val="No Spacing"/>
    <w:link w:val="NoSpacingChar"/>
    <w:uiPriority w:val="1"/>
    <w:qFormat/>
    <w:rsid w:val="006C5EF8"/>
    <w:pPr>
      <w:spacing w:after="0" w:line="240" w:lineRule="auto"/>
    </w:pPr>
    <w:rPr>
      <w:rFonts w:eastAsiaTheme="minorEastAsia"/>
      <w:lang w:val="ro-RO" w:eastAsia="ro-RO"/>
    </w:rPr>
  </w:style>
  <w:style w:type="character" w:customStyle="1" w:styleId="NoSpacingChar">
    <w:name w:val="No Spacing Char"/>
    <w:link w:val="NoSpacing"/>
    <w:uiPriority w:val="1"/>
    <w:rsid w:val="006C5EF8"/>
    <w:rPr>
      <w:rFonts w:eastAsiaTheme="minorEastAsia"/>
      <w:lang w:val="ro-RO" w:eastAsia="ro-RO"/>
    </w:rPr>
  </w:style>
  <w:style w:type="paragraph" w:styleId="ListParagraph">
    <w:name w:val="List Paragraph"/>
    <w:basedOn w:val="Normal"/>
    <w:uiPriority w:val="34"/>
    <w:qFormat/>
    <w:rsid w:val="006C5EF8"/>
    <w:pPr>
      <w:ind w:left="720"/>
      <w:contextualSpacing/>
    </w:pPr>
    <w:rPr>
      <w:rFonts w:eastAsiaTheme="minorEastAsia"/>
      <w:lang w:val="ro-RO" w:eastAsia="ro-RO"/>
    </w:rPr>
  </w:style>
  <w:style w:type="paragraph" w:styleId="Quote">
    <w:name w:val="Quote"/>
    <w:basedOn w:val="Normal"/>
    <w:next w:val="Normal"/>
    <w:link w:val="QuoteChar"/>
    <w:uiPriority w:val="29"/>
    <w:qFormat/>
    <w:rsid w:val="006C5EF8"/>
    <w:pPr>
      <w:spacing w:before="200" w:after="160"/>
      <w:ind w:left="864" w:right="864"/>
      <w:jc w:val="center"/>
    </w:pPr>
    <w:rPr>
      <w:i/>
      <w:iCs/>
      <w:color w:val="404040"/>
      <w:lang w:val="ro-RO" w:eastAsia="fr-FR"/>
    </w:rPr>
  </w:style>
  <w:style w:type="character" w:customStyle="1" w:styleId="QuoteChar">
    <w:name w:val="Quote Char"/>
    <w:basedOn w:val="DefaultParagraphFont"/>
    <w:link w:val="Quote"/>
    <w:uiPriority w:val="29"/>
    <w:rsid w:val="006C5EF8"/>
    <w:rPr>
      <w:rFonts w:ascii="Times New Roman" w:eastAsia="Times New Roman" w:hAnsi="Times New Roman" w:cs="Times New Roman"/>
      <w:i/>
      <w:iCs/>
      <w:color w:val="404040"/>
      <w:sz w:val="24"/>
      <w:szCs w:val="24"/>
      <w:lang w:val="ro-RO" w:eastAsia="fr-FR"/>
    </w:rPr>
  </w:style>
  <w:style w:type="character" w:styleId="SubtleEmphasis">
    <w:name w:val="Subtle Emphasis"/>
    <w:basedOn w:val="DefaultParagraphFont"/>
    <w:uiPriority w:val="19"/>
    <w:qFormat/>
    <w:rsid w:val="006C5EF8"/>
    <w:rPr>
      <w:b/>
      <w:i/>
      <w:iCs/>
      <w:color w:val="auto"/>
      <w:spacing w:val="20"/>
    </w:rPr>
  </w:style>
  <w:style w:type="paragraph" w:styleId="FootnoteText">
    <w:name w:val="footnote text"/>
    <w:aliases w:val="Note de bas de page Car Car,Note de bas de page Car Caracter,Note de bas de page Car Caracter Caracter,Note de bas de page Car"/>
    <w:basedOn w:val="Normal"/>
    <w:link w:val="FootnoteTextChar"/>
    <w:uiPriority w:val="99"/>
    <w:semiHidden/>
    <w:rsid w:val="001B0A76"/>
    <w:rPr>
      <w:sz w:val="20"/>
      <w:szCs w:val="20"/>
      <w:lang w:eastAsia="en-US"/>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uiPriority w:val="99"/>
    <w:semiHidden/>
    <w:rsid w:val="001B0A7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rsid w:val="001B0A76"/>
    <w:rPr>
      <w:rFonts w:cs="Times New Roman"/>
      <w:vertAlign w:val="superscript"/>
    </w:rPr>
  </w:style>
  <w:style w:type="paragraph" w:styleId="BodyTextIndent">
    <w:name w:val="Body Text Indent"/>
    <w:basedOn w:val="Normal"/>
    <w:link w:val="BodyTextIndentChar"/>
    <w:uiPriority w:val="99"/>
    <w:rsid w:val="001B0A76"/>
    <w:pPr>
      <w:ind w:firstLine="720"/>
      <w:jc w:val="both"/>
    </w:pPr>
    <w:rPr>
      <w:rFonts w:eastAsia="SimSun"/>
      <w:b/>
      <w:bCs/>
      <w:sz w:val="28"/>
      <w:szCs w:val="28"/>
      <w:lang w:val="ro-RO" w:eastAsia="en-US"/>
    </w:rPr>
  </w:style>
  <w:style w:type="character" w:customStyle="1" w:styleId="BodyTextIndentChar">
    <w:name w:val="Body Text Indent Char"/>
    <w:basedOn w:val="DefaultParagraphFont"/>
    <w:link w:val="BodyTextIndent"/>
    <w:uiPriority w:val="99"/>
    <w:rsid w:val="001B0A76"/>
    <w:rPr>
      <w:rFonts w:ascii="Times New Roman" w:eastAsia="SimSun" w:hAnsi="Times New Roman" w:cs="Times New Roman"/>
      <w:b/>
      <w:bCs/>
      <w:sz w:val="28"/>
      <w:szCs w:val="28"/>
      <w:lang w:val="ro-RO"/>
    </w:rPr>
  </w:style>
  <w:style w:type="character" w:styleId="Hyperlink">
    <w:name w:val="Hyperlink"/>
    <w:basedOn w:val="DefaultParagraphFont"/>
    <w:uiPriority w:val="99"/>
    <w:rsid w:val="001B0A76"/>
    <w:rPr>
      <w:rFonts w:cs="Times New Roman"/>
      <w:color w:val="0000FF"/>
      <w:u w:val="single"/>
    </w:rPr>
  </w:style>
  <w:style w:type="character" w:customStyle="1" w:styleId="hps">
    <w:name w:val="hps"/>
    <w:basedOn w:val="DefaultParagraphFont"/>
    <w:rsid w:val="001B0A76"/>
    <w:rPr>
      <w:rFonts w:cs="Times New Roman"/>
    </w:rPr>
  </w:style>
  <w:style w:type="character" w:styleId="FollowedHyperlink">
    <w:name w:val="FollowedHyperlink"/>
    <w:basedOn w:val="DefaultParagraphFont"/>
    <w:uiPriority w:val="99"/>
    <w:semiHidden/>
    <w:unhideWhenUsed/>
    <w:rsid w:val="001B0A76"/>
    <w:rPr>
      <w:rFonts w:cs="Times New Roman"/>
      <w:color w:val="800080" w:themeColor="followedHyperlink"/>
      <w:u w:val="single"/>
    </w:rPr>
  </w:style>
  <w:style w:type="character" w:customStyle="1" w:styleId="long-title">
    <w:name w:val="long-title"/>
    <w:basedOn w:val="DefaultParagraphFont"/>
    <w:rsid w:val="001B0A76"/>
    <w:rPr>
      <w:rFonts w:cs="Times New Roman"/>
    </w:rPr>
  </w:style>
  <w:style w:type="paragraph" w:customStyle="1" w:styleId="invisible">
    <w:name w:val="invisible"/>
    <w:basedOn w:val="Normal"/>
    <w:rsid w:val="001B0A76"/>
    <w:pPr>
      <w:spacing w:before="100" w:beforeAutospacing="1" w:after="100" w:afterAutospacing="1"/>
    </w:pPr>
    <w:rPr>
      <w:lang w:eastAsia="en-US"/>
    </w:rPr>
  </w:style>
  <w:style w:type="paragraph" w:styleId="z-TopofForm">
    <w:name w:val="HTML Top of Form"/>
    <w:basedOn w:val="Normal"/>
    <w:next w:val="Normal"/>
    <w:link w:val="z-TopofFormChar"/>
    <w:hidden/>
    <w:uiPriority w:val="99"/>
    <w:semiHidden/>
    <w:unhideWhenUsed/>
    <w:rsid w:val="001B0A76"/>
    <w:pPr>
      <w:pBdr>
        <w:bottom w:val="single" w:sz="6" w:space="1" w:color="auto"/>
      </w:pBdr>
      <w:jc w:val="center"/>
    </w:pPr>
    <w:rPr>
      <w:rFonts w:ascii="Arial" w:hAnsi="Arial" w:cs="Arial"/>
      <w:vanish/>
      <w:sz w:val="16"/>
      <w:szCs w:val="16"/>
      <w:lang w:eastAsia="en-US"/>
    </w:rPr>
  </w:style>
  <w:style w:type="character" w:customStyle="1" w:styleId="z-TopofFormChar">
    <w:name w:val="z-Top of Form Char"/>
    <w:basedOn w:val="DefaultParagraphFont"/>
    <w:link w:val="z-TopofForm"/>
    <w:uiPriority w:val="99"/>
    <w:semiHidden/>
    <w:rsid w:val="001B0A76"/>
    <w:rPr>
      <w:rFonts w:ascii="Arial" w:eastAsia="Times New Roman" w:hAnsi="Arial" w:cs="Arial"/>
      <w:vanish/>
      <w:sz w:val="16"/>
      <w:szCs w:val="16"/>
    </w:rPr>
  </w:style>
  <w:style w:type="character" w:customStyle="1" w:styleId="invisible1">
    <w:name w:val="invisible1"/>
    <w:basedOn w:val="DefaultParagraphFont"/>
    <w:rsid w:val="001B0A76"/>
    <w:rPr>
      <w:rFonts w:cs="Times New Roman"/>
    </w:rPr>
  </w:style>
  <w:style w:type="paragraph" w:styleId="z-BottomofForm">
    <w:name w:val="HTML Bottom of Form"/>
    <w:basedOn w:val="Normal"/>
    <w:next w:val="Normal"/>
    <w:link w:val="z-BottomofFormChar"/>
    <w:hidden/>
    <w:uiPriority w:val="99"/>
    <w:semiHidden/>
    <w:unhideWhenUsed/>
    <w:rsid w:val="001B0A76"/>
    <w:pPr>
      <w:pBdr>
        <w:top w:val="single" w:sz="6" w:space="1" w:color="auto"/>
      </w:pBdr>
      <w:jc w:val="center"/>
    </w:pPr>
    <w:rPr>
      <w:rFonts w:ascii="Arial" w:hAnsi="Arial" w:cs="Arial"/>
      <w:vanish/>
      <w:sz w:val="16"/>
      <w:szCs w:val="16"/>
      <w:lang w:eastAsia="en-US"/>
    </w:rPr>
  </w:style>
  <w:style w:type="character" w:customStyle="1" w:styleId="z-BottomofFormChar">
    <w:name w:val="z-Bottom of Form Char"/>
    <w:basedOn w:val="DefaultParagraphFont"/>
    <w:link w:val="z-BottomofForm"/>
    <w:uiPriority w:val="99"/>
    <w:semiHidden/>
    <w:rsid w:val="001B0A76"/>
    <w:rPr>
      <w:rFonts w:ascii="Arial" w:eastAsia="Times New Roman" w:hAnsi="Arial" w:cs="Arial"/>
      <w:vanish/>
      <w:sz w:val="16"/>
      <w:szCs w:val="16"/>
    </w:rPr>
  </w:style>
  <w:style w:type="character" w:styleId="HTMLDefinition">
    <w:name w:val="HTML Definition"/>
    <w:basedOn w:val="DefaultParagraphFont"/>
    <w:uiPriority w:val="99"/>
    <w:semiHidden/>
    <w:unhideWhenUsed/>
    <w:rsid w:val="001B0A76"/>
    <w:rPr>
      <w:rFonts w:cs="Times New Roman"/>
      <w:i/>
      <w:iCs/>
    </w:rPr>
  </w:style>
  <w:style w:type="paragraph" w:styleId="NormalWeb">
    <w:name w:val="Normal (Web)"/>
    <w:basedOn w:val="Normal"/>
    <w:uiPriority w:val="99"/>
    <w:unhideWhenUsed/>
    <w:rsid w:val="001B0A76"/>
    <w:pPr>
      <w:spacing w:before="100" w:beforeAutospacing="1" w:after="100" w:afterAutospacing="1"/>
    </w:pPr>
    <w:rPr>
      <w:lang w:eastAsia="en-US"/>
    </w:rPr>
  </w:style>
  <w:style w:type="paragraph" w:styleId="EndnoteText">
    <w:name w:val="endnote text"/>
    <w:basedOn w:val="Normal"/>
    <w:link w:val="EndnoteTextChar"/>
    <w:uiPriority w:val="99"/>
    <w:semiHidden/>
    <w:unhideWhenUsed/>
    <w:rsid w:val="001B0A76"/>
    <w:rPr>
      <w:sz w:val="20"/>
      <w:szCs w:val="20"/>
    </w:rPr>
  </w:style>
  <w:style w:type="character" w:customStyle="1" w:styleId="EndnoteTextChar">
    <w:name w:val="Endnote Text Char"/>
    <w:basedOn w:val="DefaultParagraphFont"/>
    <w:link w:val="EndnoteText"/>
    <w:uiPriority w:val="99"/>
    <w:semiHidden/>
    <w:rsid w:val="001B0A76"/>
    <w:rPr>
      <w:rFonts w:ascii="Times New Roman" w:eastAsia="Times New Roman" w:hAnsi="Times New Roman" w:cs="Times New Roman"/>
      <w:sz w:val="20"/>
      <w:szCs w:val="20"/>
      <w:lang w:eastAsia="zh-CN"/>
    </w:rPr>
  </w:style>
  <w:style w:type="character" w:styleId="EndnoteReference">
    <w:name w:val="endnote reference"/>
    <w:basedOn w:val="DefaultParagraphFont"/>
    <w:uiPriority w:val="99"/>
    <w:semiHidden/>
    <w:unhideWhenUsed/>
    <w:rsid w:val="001B0A76"/>
    <w:rPr>
      <w:rFonts w:cs="Times New Roman"/>
      <w:vertAlign w:val="superscript"/>
    </w:rPr>
  </w:style>
  <w:style w:type="paragraph" w:styleId="Header">
    <w:name w:val="header"/>
    <w:basedOn w:val="Normal"/>
    <w:link w:val="HeaderChar"/>
    <w:uiPriority w:val="99"/>
    <w:unhideWhenUsed/>
    <w:rsid w:val="001B0A76"/>
    <w:pPr>
      <w:tabs>
        <w:tab w:val="center" w:pos="4680"/>
        <w:tab w:val="right" w:pos="9360"/>
      </w:tabs>
    </w:pPr>
  </w:style>
  <w:style w:type="character" w:customStyle="1" w:styleId="HeaderChar">
    <w:name w:val="Header Char"/>
    <w:basedOn w:val="DefaultParagraphFont"/>
    <w:link w:val="Header"/>
    <w:uiPriority w:val="99"/>
    <w:rsid w:val="001B0A76"/>
    <w:rPr>
      <w:rFonts w:ascii="Times New Roman" w:eastAsia="Times New Roman" w:hAnsi="Times New Roman" w:cs="Times New Roman"/>
      <w:sz w:val="24"/>
      <w:szCs w:val="24"/>
      <w:lang w:eastAsia="zh-CN"/>
    </w:rPr>
  </w:style>
  <w:style w:type="paragraph" w:styleId="Footer">
    <w:name w:val="footer"/>
    <w:basedOn w:val="Normal"/>
    <w:link w:val="FooterChar"/>
    <w:uiPriority w:val="99"/>
    <w:unhideWhenUsed/>
    <w:rsid w:val="001B0A76"/>
    <w:pPr>
      <w:tabs>
        <w:tab w:val="center" w:pos="4680"/>
        <w:tab w:val="right" w:pos="9360"/>
      </w:tabs>
    </w:pPr>
  </w:style>
  <w:style w:type="character" w:customStyle="1" w:styleId="FooterChar">
    <w:name w:val="Footer Char"/>
    <w:basedOn w:val="DefaultParagraphFont"/>
    <w:link w:val="Footer"/>
    <w:uiPriority w:val="99"/>
    <w:rsid w:val="001B0A76"/>
    <w:rPr>
      <w:rFonts w:ascii="Times New Roman" w:eastAsia="Times New Roman" w:hAnsi="Times New Roman" w:cs="Times New Roman"/>
      <w:sz w:val="24"/>
      <w:szCs w:val="24"/>
      <w:lang w:eastAsia="zh-CN"/>
    </w:rPr>
  </w:style>
  <w:style w:type="paragraph" w:customStyle="1" w:styleId="ec-article-info">
    <w:name w:val="ec-article-info"/>
    <w:basedOn w:val="Normal"/>
    <w:rsid w:val="001B0A76"/>
    <w:pPr>
      <w:spacing w:before="100" w:beforeAutospacing="1" w:after="100" w:afterAutospacing="1"/>
    </w:pPr>
    <w:rPr>
      <w:lang w:eastAsia="en-US"/>
    </w:rPr>
  </w:style>
  <w:style w:type="character" w:customStyle="1" w:styleId="current-article">
    <w:name w:val="current-article"/>
    <w:basedOn w:val="DefaultParagraphFont"/>
    <w:rsid w:val="001B0A76"/>
    <w:rPr>
      <w:rFonts w:cs="Times New Roman"/>
    </w:rPr>
  </w:style>
  <w:style w:type="character" w:customStyle="1" w:styleId="related-current-indicator">
    <w:name w:val="related-current-indicator"/>
    <w:basedOn w:val="DefaultParagraphFont"/>
    <w:rsid w:val="001B0A76"/>
    <w:rPr>
      <w:rFonts w:cs="Times New Roman"/>
    </w:rPr>
  </w:style>
  <w:style w:type="paragraph" w:styleId="BalloonText">
    <w:name w:val="Balloon Text"/>
    <w:basedOn w:val="Normal"/>
    <w:link w:val="BalloonTextChar"/>
    <w:uiPriority w:val="99"/>
    <w:semiHidden/>
    <w:unhideWhenUsed/>
    <w:rsid w:val="001B0A76"/>
    <w:rPr>
      <w:rFonts w:ascii="Tahoma" w:hAnsi="Tahoma" w:cs="Tahoma"/>
      <w:sz w:val="16"/>
      <w:szCs w:val="16"/>
    </w:rPr>
  </w:style>
  <w:style w:type="character" w:customStyle="1" w:styleId="BalloonTextChar">
    <w:name w:val="Balloon Text Char"/>
    <w:basedOn w:val="DefaultParagraphFont"/>
    <w:link w:val="BalloonText"/>
    <w:uiPriority w:val="99"/>
    <w:semiHidden/>
    <w:rsid w:val="001B0A76"/>
    <w:rPr>
      <w:rFonts w:ascii="Tahoma" w:eastAsia="Times New Roman" w:hAnsi="Tahoma" w:cs="Tahoma"/>
      <w:sz w:val="16"/>
      <w:szCs w:val="16"/>
      <w:lang w:eastAsia="zh-CN"/>
    </w:rPr>
  </w:style>
  <w:style w:type="character" w:customStyle="1" w:styleId="Footnote">
    <w:name w:val="Footnote_"/>
    <w:link w:val="Footnote0"/>
    <w:locked/>
    <w:rsid w:val="001B0A76"/>
    <w:rPr>
      <w:rFonts w:ascii="Garamond" w:hAnsi="Garamond"/>
      <w:sz w:val="19"/>
      <w:shd w:val="clear" w:color="auto" w:fill="FFFFFF"/>
    </w:rPr>
  </w:style>
  <w:style w:type="paragraph" w:customStyle="1" w:styleId="Footnote0">
    <w:name w:val="Footnote"/>
    <w:basedOn w:val="Normal"/>
    <w:link w:val="Footnote"/>
    <w:rsid w:val="001B0A76"/>
    <w:pPr>
      <w:shd w:val="clear" w:color="auto" w:fill="FFFFFF"/>
      <w:spacing w:line="240" w:lineRule="exact"/>
      <w:jc w:val="both"/>
    </w:pPr>
    <w:rPr>
      <w:rFonts w:ascii="Garamond" w:eastAsiaTheme="minorHAnsi" w:hAnsi="Garamond" w:cstheme="minorBidi"/>
      <w:sz w:val="19"/>
      <w:szCs w:val="22"/>
      <w:lang w:eastAsia="en-US"/>
    </w:rPr>
  </w:style>
  <w:style w:type="character" w:customStyle="1" w:styleId="FootnoteItalic">
    <w:name w:val="Footnote + Italic"/>
    <w:rsid w:val="001B0A76"/>
    <w:rPr>
      <w:rFonts w:ascii="Garamond" w:hAnsi="Garamond"/>
      <w:i/>
      <w:spacing w:val="0"/>
      <w:sz w:val="19"/>
    </w:rPr>
  </w:style>
  <w:style w:type="character" w:customStyle="1" w:styleId="BodyTextChar1">
    <w:name w:val="Body Text Char1"/>
    <w:link w:val="BodyText"/>
    <w:locked/>
    <w:rsid w:val="001B0A76"/>
    <w:rPr>
      <w:rFonts w:ascii="Garamond" w:hAnsi="Garamond"/>
      <w:sz w:val="23"/>
      <w:shd w:val="clear" w:color="auto" w:fill="FFFFFF"/>
    </w:rPr>
  </w:style>
  <w:style w:type="paragraph" w:styleId="BodyText">
    <w:name w:val="Body Text"/>
    <w:basedOn w:val="Normal"/>
    <w:link w:val="BodyTextChar1"/>
    <w:rsid w:val="001B0A76"/>
    <w:pPr>
      <w:shd w:val="clear" w:color="auto" w:fill="FFFFFF"/>
      <w:spacing w:before="120" w:after="300" w:line="240" w:lineRule="atLeast"/>
      <w:ind w:hanging="1440"/>
    </w:pPr>
    <w:rPr>
      <w:rFonts w:ascii="Garamond" w:eastAsiaTheme="minorHAnsi" w:hAnsi="Garamond" w:cstheme="minorBidi"/>
      <w:sz w:val="23"/>
      <w:szCs w:val="22"/>
      <w:lang w:eastAsia="en-US"/>
    </w:rPr>
  </w:style>
  <w:style w:type="character" w:customStyle="1" w:styleId="BodyTextChar">
    <w:name w:val="Body Text Char"/>
    <w:basedOn w:val="DefaultParagraphFont"/>
    <w:uiPriority w:val="99"/>
    <w:semiHidden/>
    <w:rsid w:val="001B0A76"/>
    <w:rPr>
      <w:rFonts w:ascii="Times New Roman" w:eastAsia="Times New Roman" w:hAnsi="Times New Roman" w:cs="Times New Roman"/>
      <w:sz w:val="24"/>
      <w:szCs w:val="24"/>
      <w:lang w:eastAsia="zh-CN"/>
    </w:rPr>
  </w:style>
  <w:style w:type="character" w:customStyle="1" w:styleId="BodyTextChar3">
    <w:name w:val="Body Text Char3"/>
    <w:basedOn w:val="DefaultParagraphFont"/>
    <w:uiPriority w:val="99"/>
    <w:semiHidden/>
    <w:rsid w:val="001B0A76"/>
    <w:rPr>
      <w:rFonts w:cs="Times New Roman"/>
      <w:sz w:val="24"/>
      <w:szCs w:val="24"/>
      <w:lang w:eastAsia="zh-CN"/>
    </w:rPr>
  </w:style>
  <w:style w:type="character" w:customStyle="1" w:styleId="BodyTextChar2">
    <w:name w:val="Body Text Char2"/>
    <w:basedOn w:val="DefaultParagraphFont"/>
    <w:uiPriority w:val="99"/>
    <w:semiHidden/>
    <w:rsid w:val="001B0A76"/>
    <w:rPr>
      <w:rFonts w:cs="Times New Roman"/>
      <w:sz w:val="24"/>
      <w:szCs w:val="24"/>
      <w:lang w:eastAsia="zh-CN"/>
    </w:rPr>
  </w:style>
  <w:style w:type="character" w:customStyle="1" w:styleId="au1">
    <w:name w:val="au1"/>
    <w:basedOn w:val="DefaultParagraphFont"/>
    <w:rsid w:val="001B0A76"/>
  </w:style>
  <w:style w:type="character" w:customStyle="1" w:styleId="ti1">
    <w:name w:val="ti1"/>
    <w:basedOn w:val="DefaultParagraphFont"/>
    <w:rsid w:val="001B0A76"/>
    <w:rPr>
      <w:strike w:val="0"/>
      <w:dstrike w:val="0"/>
      <w:color w:val="000000"/>
      <w:u w:val="none"/>
      <w:effect w:val="none"/>
    </w:rPr>
  </w:style>
  <w:style w:type="character" w:customStyle="1" w:styleId="hit3">
    <w:name w:val="hit3"/>
    <w:basedOn w:val="DefaultParagraphFont"/>
    <w:rsid w:val="001B0A76"/>
    <w:rPr>
      <w:b/>
      <w:bCs/>
      <w:i/>
      <w:iCs/>
      <w:color w:val="000000"/>
    </w:rPr>
  </w:style>
  <w:style w:type="character" w:customStyle="1" w:styleId="so">
    <w:name w:val="so"/>
    <w:basedOn w:val="DefaultParagraphFont"/>
    <w:rsid w:val="001B0A76"/>
  </w:style>
  <w:style w:type="character" w:customStyle="1" w:styleId="jn1">
    <w:name w:val="jn1"/>
    <w:basedOn w:val="DefaultParagraphFont"/>
    <w:rsid w:val="001B0A76"/>
    <w:rPr>
      <w:i/>
      <w:iCs/>
      <w:strike w:val="0"/>
      <w:dstrike w:val="0"/>
      <w:color w:val="000000"/>
      <w:u w:val="none"/>
      <w:effect w:val="none"/>
    </w:rPr>
  </w:style>
  <w:style w:type="character" w:customStyle="1" w:styleId="ji1">
    <w:name w:val="ji1"/>
    <w:basedOn w:val="DefaultParagraphFont"/>
    <w:rsid w:val="001B0A76"/>
    <w:rPr>
      <w:strike w:val="0"/>
      <w:dstrike w:val="0"/>
      <w:color w:val="000000"/>
      <w:u w:val="none"/>
      <w:effect w:val="none"/>
    </w:rPr>
  </w:style>
  <w:style w:type="character" w:customStyle="1" w:styleId="ppg1">
    <w:name w:val="ppg1"/>
    <w:basedOn w:val="DefaultParagraphFont"/>
    <w:rsid w:val="001B0A76"/>
    <w:rPr>
      <w:strike w:val="0"/>
      <w:dstrike w:val="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A76"/>
    <w:pPr>
      <w:spacing w:after="0" w:line="240" w:lineRule="auto"/>
    </w:pPr>
    <w:rPr>
      <w:rFonts w:ascii="Times New Roman" w:eastAsia="Times New Roman" w:hAnsi="Times New Roman" w:cs="Times New Roman"/>
      <w:sz w:val="24"/>
      <w:szCs w:val="24"/>
      <w:lang w:eastAsia="zh-CN"/>
    </w:rPr>
  </w:style>
  <w:style w:type="paragraph" w:styleId="Heading1">
    <w:name w:val="heading 1"/>
    <w:basedOn w:val="Normal"/>
    <w:next w:val="Normal"/>
    <w:link w:val="Heading1Char"/>
    <w:uiPriority w:val="9"/>
    <w:qFormat/>
    <w:rsid w:val="006C5EF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C5EF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6C5EF8"/>
    <w:pPr>
      <w:keepNext/>
      <w:jc w:val="center"/>
      <w:outlineLvl w:val="2"/>
    </w:pPr>
    <w:rPr>
      <w:rFonts w:eastAsia="Arial Unicode MS"/>
      <w:b/>
      <w:sz w:val="28"/>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Curs">
    <w:name w:val="Heading 1 Curs"/>
    <w:basedOn w:val="Heading1"/>
    <w:link w:val="Heading1CursChar"/>
    <w:qFormat/>
    <w:rsid w:val="006C5EF8"/>
    <w:pPr>
      <w:keepLines w:val="0"/>
      <w:widowControl w:val="0"/>
      <w:numPr>
        <w:numId w:val="4"/>
      </w:numPr>
      <w:tabs>
        <w:tab w:val="left" w:pos="720"/>
      </w:tabs>
      <w:autoSpaceDE w:val="0"/>
      <w:autoSpaceDN w:val="0"/>
      <w:spacing w:before="240" w:after="240" w:line="357" w:lineRule="exact"/>
    </w:pPr>
    <w:rPr>
      <w:rFonts w:ascii="Tekton Pro Cond" w:eastAsia="Times New Roman" w:hAnsi="Tekton Pro Cond" w:cs="Times New Roman"/>
      <w:b w:val="0"/>
      <w:bCs w:val="0"/>
      <w:color w:val="auto"/>
      <w:sz w:val="32"/>
      <w:lang w:val="ro-RO" w:eastAsia="fr-FR"/>
    </w:rPr>
  </w:style>
  <w:style w:type="character" w:customStyle="1" w:styleId="Heading1CursChar">
    <w:name w:val="Heading 1 Curs Char"/>
    <w:link w:val="Heading1Curs"/>
    <w:rsid w:val="006C5EF8"/>
    <w:rPr>
      <w:rFonts w:ascii="Tekton Pro Cond" w:eastAsia="Times New Roman" w:hAnsi="Tekton Pro Cond" w:cs="Times New Roman"/>
      <w:sz w:val="32"/>
      <w:szCs w:val="28"/>
      <w:lang w:val="ro-RO" w:eastAsia="fr-FR"/>
    </w:rPr>
  </w:style>
  <w:style w:type="character" w:customStyle="1" w:styleId="Heading1Char">
    <w:name w:val="Heading 1 Char"/>
    <w:basedOn w:val="DefaultParagraphFont"/>
    <w:link w:val="Heading1"/>
    <w:uiPriority w:val="9"/>
    <w:rsid w:val="006C5EF8"/>
    <w:rPr>
      <w:rFonts w:asciiTheme="majorHAnsi" w:eastAsiaTheme="majorEastAsia" w:hAnsiTheme="majorHAnsi" w:cstheme="majorBidi"/>
      <w:b/>
      <w:bCs/>
      <w:color w:val="365F91" w:themeColor="accent1" w:themeShade="BF"/>
      <w:sz w:val="28"/>
      <w:szCs w:val="28"/>
    </w:rPr>
  </w:style>
  <w:style w:type="paragraph" w:customStyle="1" w:styleId="Heading2Curs">
    <w:name w:val="Heading 2 Curs"/>
    <w:basedOn w:val="Heading2"/>
    <w:link w:val="Heading2CursChar"/>
    <w:qFormat/>
    <w:rsid w:val="006C5EF8"/>
    <w:pPr>
      <w:keepLines w:val="0"/>
      <w:widowControl w:val="0"/>
      <w:numPr>
        <w:ilvl w:val="1"/>
        <w:numId w:val="3"/>
      </w:numPr>
      <w:tabs>
        <w:tab w:val="left" w:pos="720"/>
      </w:tabs>
      <w:autoSpaceDE w:val="0"/>
      <w:autoSpaceDN w:val="0"/>
      <w:spacing w:before="240" w:line="357" w:lineRule="exact"/>
    </w:pPr>
    <w:rPr>
      <w:rFonts w:ascii="Tekton Pro Cond" w:eastAsia="Times New Roman" w:hAnsi="Tekton Pro Cond" w:cs="Times New Roman"/>
      <w:bCs w:val="0"/>
      <w:color w:val="auto"/>
      <w:sz w:val="28"/>
      <w:szCs w:val="32"/>
      <w:lang w:val="hr-HR" w:eastAsia="fr-FR"/>
    </w:rPr>
  </w:style>
  <w:style w:type="character" w:customStyle="1" w:styleId="Heading2CursChar">
    <w:name w:val="Heading 2 Curs Char"/>
    <w:link w:val="Heading2Curs"/>
    <w:rsid w:val="006C5EF8"/>
    <w:rPr>
      <w:rFonts w:ascii="Tekton Pro Cond" w:eastAsia="Times New Roman" w:hAnsi="Tekton Pro Cond" w:cs="Times New Roman"/>
      <w:b/>
      <w:sz w:val="28"/>
      <w:szCs w:val="32"/>
      <w:lang w:val="hr-HR" w:eastAsia="fr-FR"/>
    </w:rPr>
  </w:style>
  <w:style w:type="character" w:customStyle="1" w:styleId="Heading2Char">
    <w:name w:val="Heading 2 Char"/>
    <w:basedOn w:val="DefaultParagraphFont"/>
    <w:link w:val="Heading2"/>
    <w:uiPriority w:val="9"/>
    <w:semiHidden/>
    <w:rsid w:val="006C5EF8"/>
    <w:rPr>
      <w:rFonts w:asciiTheme="majorHAnsi" w:eastAsiaTheme="majorEastAsia" w:hAnsiTheme="majorHAnsi" w:cstheme="majorBidi"/>
      <w:b/>
      <w:bCs/>
      <w:color w:val="4F81BD" w:themeColor="accent1"/>
      <w:sz w:val="26"/>
      <w:szCs w:val="26"/>
    </w:rPr>
  </w:style>
  <w:style w:type="paragraph" w:customStyle="1" w:styleId="footnoteFURNICI">
    <w:name w:val="footnote FURNICI"/>
    <w:basedOn w:val="Normal"/>
    <w:qFormat/>
    <w:rsid w:val="006C5EF8"/>
    <w:pPr>
      <w:ind w:firstLine="720"/>
      <w:jc w:val="both"/>
    </w:pPr>
    <w:rPr>
      <w:rFonts w:ascii="Cambria" w:hAnsi="Cambria" w:cs="Times"/>
      <w:bCs/>
      <w:spacing w:val="-2"/>
      <w:szCs w:val="17"/>
      <w:lang w:val="ro-RO" w:eastAsia="ro-RO"/>
    </w:rPr>
  </w:style>
  <w:style w:type="paragraph" w:customStyle="1" w:styleId="BlockQuote">
    <w:name w:val="BlockQuote"/>
    <w:basedOn w:val="Normal"/>
    <w:link w:val="BlockQuoteChar"/>
    <w:qFormat/>
    <w:rsid w:val="006C5EF8"/>
    <w:pPr>
      <w:spacing w:before="200"/>
      <w:ind w:left="720"/>
      <w:jc w:val="both"/>
    </w:pPr>
  </w:style>
  <w:style w:type="character" w:customStyle="1" w:styleId="BlockQuoteChar">
    <w:name w:val="BlockQuote Char"/>
    <w:link w:val="BlockQuote"/>
    <w:locked/>
    <w:rsid w:val="006C5EF8"/>
    <w:rPr>
      <w:rFonts w:ascii="Times New Roman" w:eastAsia="Times New Roman" w:hAnsi="Times New Roman"/>
    </w:rPr>
  </w:style>
  <w:style w:type="paragraph" w:customStyle="1" w:styleId="FirstParaofSectionTextStyle">
    <w:name w:val="FirstParaofSectionTextStyle"/>
    <w:basedOn w:val="Normal"/>
    <w:link w:val="FirstParaofSectionTextStyleChar"/>
    <w:qFormat/>
    <w:rsid w:val="006C5EF8"/>
    <w:pPr>
      <w:jc w:val="both"/>
    </w:pPr>
  </w:style>
  <w:style w:type="character" w:customStyle="1" w:styleId="FirstParaofSectionTextStyleChar">
    <w:name w:val="FirstParaofSectionTextStyle Char"/>
    <w:link w:val="FirstParaofSectionTextStyle"/>
    <w:locked/>
    <w:rsid w:val="006C5EF8"/>
    <w:rPr>
      <w:rFonts w:ascii="Times New Roman" w:eastAsia="Times New Roman" w:hAnsi="Times New Roman"/>
    </w:rPr>
  </w:style>
  <w:style w:type="paragraph" w:customStyle="1" w:styleId="ReferncesText">
    <w:name w:val="ReferncesText"/>
    <w:link w:val="ReferncesTextChar"/>
    <w:qFormat/>
    <w:rsid w:val="006C5EF8"/>
    <w:pPr>
      <w:spacing w:after="0" w:line="240" w:lineRule="auto"/>
      <w:ind w:left="720" w:hanging="720"/>
      <w:jc w:val="both"/>
    </w:pPr>
    <w:rPr>
      <w:rFonts w:ascii="Times New Roman" w:eastAsia="Times New Roman" w:hAnsi="Times New Roman"/>
      <w:szCs w:val="24"/>
    </w:rPr>
  </w:style>
  <w:style w:type="character" w:customStyle="1" w:styleId="ReferncesTextChar">
    <w:name w:val="ReferncesText Char"/>
    <w:link w:val="ReferncesText"/>
    <w:locked/>
    <w:rsid w:val="006C5EF8"/>
    <w:rPr>
      <w:rFonts w:ascii="Times New Roman" w:eastAsia="Times New Roman" w:hAnsi="Times New Roman"/>
      <w:szCs w:val="24"/>
    </w:rPr>
  </w:style>
  <w:style w:type="paragraph" w:customStyle="1" w:styleId="SubsequentParagraphsTextStyle">
    <w:name w:val="SubsequentParagraphsTextStyle"/>
    <w:basedOn w:val="FirstParaofSectionTextStyle"/>
    <w:link w:val="SubsequentParagraphsTextStyleChar"/>
    <w:qFormat/>
    <w:rsid w:val="006C5EF8"/>
    <w:pPr>
      <w:ind w:firstLine="360"/>
    </w:pPr>
  </w:style>
  <w:style w:type="character" w:customStyle="1" w:styleId="SubsequentParagraphsTextStyleChar">
    <w:name w:val="SubsequentParagraphsTextStyle Char"/>
    <w:link w:val="SubsequentParagraphsTextStyle"/>
    <w:locked/>
    <w:rsid w:val="006C5EF8"/>
    <w:rPr>
      <w:rFonts w:ascii="Times New Roman" w:eastAsia="Times New Roman" w:hAnsi="Times New Roman"/>
    </w:rPr>
  </w:style>
  <w:style w:type="paragraph" w:customStyle="1" w:styleId="SectionHeadings">
    <w:name w:val="SectionHeadings"/>
    <w:basedOn w:val="Normal"/>
    <w:link w:val="SectionHeadingsChar"/>
    <w:qFormat/>
    <w:rsid w:val="006C5EF8"/>
    <w:pPr>
      <w:overflowPunct w:val="0"/>
      <w:autoSpaceDE w:val="0"/>
      <w:autoSpaceDN w:val="0"/>
      <w:adjustRightInd w:val="0"/>
      <w:spacing w:before="200"/>
    </w:pPr>
    <w:rPr>
      <w:rFonts w:eastAsia="SimSun"/>
      <w:b/>
      <w:color w:val="000000"/>
      <w:lang w:val="hr-HR"/>
    </w:rPr>
  </w:style>
  <w:style w:type="character" w:customStyle="1" w:styleId="SectionHeadingsChar">
    <w:name w:val="SectionHeadings Char"/>
    <w:link w:val="SectionHeadings"/>
    <w:locked/>
    <w:rsid w:val="006C5EF8"/>
    <w:rPr>
      <w:rFonts w:ascii="Times New Roman" w:eastAsia="SimSun" w:hAnsi="Times New Roman"/>
      <w:b/>
      <w:color w:val="000000"/>
      <w:sz w:val="24"/>
      <w:lang w:val="hr-HR" w:eastAsia="zh-CN"/>
    </w:rPr>
  </w:style>
  <w:style w:type="paragraph" w:customStyle="1" w:styleId="lucrriacademice">
    <w:name w:val="lucrări academice"/>
    <w:basedOn w:val="Normal"/>
    <w:link w:val="lucrriacademiceChar"/>
    <w:qFormat/>
    <w:rsid w:val="006C5EF8"/>
    <w:pPr>
      <w:ind w:firstLine="709"/>
      <w:jc w:val="both"/>
    </w:pPr>
    <w:rPr>
      <w:rFonts w:ascii="Cambria" w:eastAsia="Calibri" w:hAnsi="Cambria"/>
      <w:lang w:val="ro-RO"/>
    </w:rPr>
  </w:style>
  <w:style w:type="character" w:customStyle="1" w:styleId="lucrriacademiceChar">
    <w:name w:val="lucrări academice Char"/>
    <w:link w:val="lucrriacademice"/>
    <w:locked/>
    <w:rsid w:val="006C5EF8"/>
    <w:rPr>
      <w:rFonts w:ascii="Cambria" w:eastAsia="Calibri" w:hAnsi="Cambria"/>
      <w:sz w:val="24"/>
      <w:lang w:val="ro-RO"/>
    </w:rPr>
  </w:style>
  <w:style w:type="character" w:customStyle="1" w:styleId="Heading3Char">
    <w:name w:val="Heading 3 Char"/>
    <w:basedOn w:val="DefaultParagraphFont"/>
    <w:link w:val="Heading3"/>
    <w:uiPriority w:val="9"/>
    <w:rsid w:val="006C5EF8"/>
    <w:rPr>
      <w:rFonts w:ascii="Times New Roman" w:eastAsia="Arial Unicode MS" w:hAnsi="Times New Roman" w:cs="Times New Roman"/>
      <w:b/>
      <w:sz w:val="28"/>
      <w:szCs w:val="24"/>
      <w:lang w:val="ro-RO" w:eastAsia="ro-RO"/>
    </w:rPr>
  </w:style>
  <w:style w:type="paragraph" w:styleId="Title">
    <w:name w:val="Title"/>
    <w:basedOn w:val="Normal"/>
    <w:next w:val="Normal"/>
    <w:link w:val="TitleChar"/>
    <w:uiPriority w:val="10"/>
    <w:qFormat/>
    <w:rsid w:val="006C5EF8"/>
    <w:pPr>
      <w:widowControl w:val="0"/>
      <w:suppressAutoHyphens/>
      <w:spacing w:before="240" w:after="60"/>
      <w:ind w:firstLine="864"/>
      <w:jc w:val="both"/>
      <w:outlineLvl w:val="0"/>
    </w:pPr>
    <w:rPr>
      <w:rFonts w:cs="Mangal"/>
      <w:b/>
      <w:bCs/>
      <w:kern w:val="28"/>
      <w:sz w:val="32"/>
      <w:szCs w:val="29"/>
      <w:lang w:val="ro-RO" w:eastAsia="hi-IN" w:bidi="hi-IN"/>
    </w:rPr>
  </w:style>
  <w:style w:type="character" w:customStyle="1" w:styleId="TitleChar">
    <w:name w:val="Title Char"/>
    <w:basedOn w:val="DefaultParagraphFont"/>
    <w:link w:val="Title"/>
    <w:uiPriority w:val="10"/>
    <w:rsid w:val="006C5EF8"/>
    <w:rPr>
      <w:rFonts w:ascii="Times New Roman" w:eastAsia="Times New Roman" w:hAnsi="Times New Roman" w:cs="Mangal"/>
      <w:b/>
      <w:bCs/>
      <w:kern w:val="28"/>
      <w:sz w:val="32"/>
      <w:szCs w:val="29"/>
      <w:lang w:val="ro-RO" w:eastAsia="hi-IN" w:bidi="hi-IN"/>
    </w:rPr>
  </w:style>
  <w:style w:type="paragraph" w:styleId="Subtitle">
    <w:name w:val="Subtitle"/>
    <w:basedOn w:val="Normal"/>
    <w:next w:val="Normal"/>
    <w:link w:val="SubtitleChar"/>
    <w:uiPriority w:val="11"/>
    <w:qFormat/>
    <w:rsid w:val="006C5EF8"/>
    <w:pPr>
      <w:widowControl w:val="0"/>
      <w:suppressAutoHyphens/>
      <w:spacing w:after="60"/>
      <w:ind w:firstLine="864"/>
      <w:jc w:val="both"/>
      <w:outlineLvl w:val="1"/>
    </w:pPr>
    <w:rPr>
      <w:rFonts w:cs="Mangal"/>
      <w:b/>
      <w:sz w:val="28"/>
      <w:szCs w:val="21"/>
      <w:lang w:val="ro-RO" w:eastAsia="hi-IN" w:bidi="hi-IN"/>
    </w:rPr>
  </w:style>
  <w:style w:type="character" w:customStyle="1" w:styleId="SubtitleChar">
    <w:name w:val="Subtitle Char"/>
    <w:basedOn w:val="DefaultParagraphFont"/>
    <w:link w:val="Subtitle"/>
    <w:uiPriority w:val="11"/>
    <w:rsid w:val="006C5EF8"/>
    <w:rPr>
      <w:rFonts w:ascii="Times New Roman" w:eastAsia="Times New Roman" w:hAnsi="Times New Roman" w:cs="Mangal"/>
      <w:b/>
      <w:sz w:val="28"/>
      <w:szCs w:val="21"/>
      <w:lang w:val="ro-RO" w:eastAsia="hi-IN" w:bidi="hi-IN"/>
    </w:rPr>
  </w:style>
  <w:style w:type="character" w:styleId="Strong">
    <w:name w:val="Strong"/>
    <w:uiPriority w:val="22"/>
    <w:qFormat/>
    <w:rsid w:val="006C5EF8"/>
    <w:rPr>
      <w:b/>
      <w:bCs/>
    </w:rPr>
  </w:style>
  <w:style w:type="character" w:styleId="Emphasis">
    <w:name w:val="Emphasis"/>
    <w:basedOn w:val="DefaultParagraphFont"/>
    <w:uiPriority w:val="20"/>
    <w:qFormat/>
    <w:rsid w:val="006C5EF8"/>
    <w:rPr>
      <w:rFonts w:cs="Times New Roman"/>
      <w:i/>
    </w:rPr>
  </w:style>
  <w:style w:type="paragraph" w:styleId="NoSpacing">
    <w:name w:val="No Spacing"/>
    <w:link w:val="NoSpacingChar"/>
    <w:uiPriority w:val="1"/>
    <w:qFormat/>
    <w:rsid w:val="006C5EF8"/>
    <w:pPr>
      <w:spacing w:after="0" w:line="240" w:lineRule="auto"/>
    </w:pPr>
    <w:rPr>
      <w:rFonts w:eastAsiaTheme="minorEastAsia"/>
      <w:lang w:val="ro-RO" w:eastAsia="ro-RO"/>
    </w:rPr>
  </w:style>
  <w:style w:type="character" w:customStyle="1" w:styleId="NoSpacingChar">
    <w:name w:val="No Spacing Char"/>
    <w:link w:val="NoSpacing"/>
    <w:uiPriority w:val="1"/>
    <w:rsid w:val="006C5EF8"/>
    <w:rPr>
      <w:rFonts w:eastAsiaTheme="minorEastAsia"/>
      <w:lang w:val="ro-RO" w:eastAsia="ro-RO"/>
    </w:rPr>
  </w:style>
  <w:style w:type="paragraph" w:styleId="ListParagraph">
    <w:name w:val="List Paragraph"/>
    <w:basedOn w:val="Normal"/>
    <w:uiPriority w:val="34"/>
    <w:qFormat/>
    <w:rsid w:val="006C5EF8"/>
    <w:pPr>
      <w:ind w:left="720"/>
      <w:contextualSpacing/>
    </w:pPr>
    <w:rPr>
      <w:rFonts w:eastAsiaTheme="minorEastAsia"/>
      <w:lang w:val="ro-RO" w:eastAsia="ro-RO"/>
    </w:rPr>
  </w:style>
  <w:style w:type="paragraph" w:styleId="Quote">
    <w:name w:val="Quote"/>
    <w:basedOn w:val="Normal"/>
    <w:next w:val="Normal"/>
    <w:link w:val="QuoteChar"/>
    <w:uiPriority w:val="29"/>
    <w:qFormat/>
    <w:rsid w:val="006C5EF8"/>
    <w:pPr>
      <w:spacing w:before="200" w:after="160"/>
      <w:ind w:left="864" w:right="864"/>
      <w:jc w:val="center"/>
    </w:pPr>
    <w:rPr>
      <w:i/>
      <w:iCs/>
      <w:color w:val="404040"/>
      <w:lang w:val="ro-RO" w:eastAsia="fr-FR"/>
    </w:rPr>
  </w:style>
  <w:style w:type="character" w:customStyle="1" w:styleId="QuoteChar">
    <w:name w:val="Quote Char"/>
    <w:basedOn w:val="DefaultParagraphFont"/>
    <w:link w:val="Quote"/>
    <w:uiPriority w:val="29"/>
    <w:rsid w:val="006C5EF8"/>
    <w:rPr>
      <w:rFonts w:ascii="Times New Roman" w:eastAsia="Times New Roman" w:hAnsi="Times New Roman" w:cs="Times New Roman"/>
      <w:i/>
      <w:iCs/>
      <w:color w:val="404040"/>
      <w:sz w:val="24"/>
      <w:szCs w:val="24"/>
      <w:lang w:val="ro-RO" w:eastAsia="fr-FR"/>
    </w:rPr>
  </w:style>
  <w:style w:type="character" w:styleId="SubtleEmphasis">
    <w:name w:val="Subtle Emphasis"/>
    <w:basedOn w:val="DefaultParagraphFont"/>
    <w:uiPriority w:val="19"/>
    <w:qFormat/>
    <w:rsid w:val="006C5EF8"/>
    <w:rPr>
      <w:b/>
      <w:i/>
      <w:iCs/>
      <w:color w:val="auto"/>
      <w:spacing w:val="20"/>
    </w:rPr>
  </w:style>
  <w:style w:type="paragraph" w:styleId="FootnoteText">
    <w:name w:val="footnote text"/>
    <w:aliases w:val="Note de bas de page Car Car,Note de bas de page Car Caracter,Note de bas de page Car Caracter Caracter,Note de bas de page Car"/>
    <w:basedOn w:val="Normal"/>
    <w:link w:val="FootnoteTextChar"/>
    <w:uiPriority w:val="99"/>
    <w:semiHidden/>
    <w:rsid w:val="001B0A76"/>
    <w:rPr>
      <w:sz w:val="20"/>
      <w:szCs w:val="20"/>
      <w:lang w:eastAsia="en-US"/>
    </w:rPr>
  </w:style>
  <w:style w:type="character" w:customStyle="1" w:styleId="FootnoteTextChar">
    <w:name w:val="Footnote Text Char"/>
    <w:aliases w:val="Note de bas de page Car Car Char,Note de bas de page Car Caracter Char,Note de bas de page Car Caracter Caracter Char,Note de bas de page Car Char"/>
    <w:basedOn w:val="DefaultParagraphFont"/>
    <w:link w:val="FootnoteText"/>
    <w:uiPriority w:val="99"/>
    <w:semiHidden/>
    <w:rsid w:val="001B0A7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rsid w:val="001B0A76"/>
    <w:rPr>
      <w:rFonts w:cs="Times New Roman"/>
      <w:vertAlign w:val="superscript"/>
    </w:rPr>
  </w:style>
  <w:style w:type="paragraph" w:styleId="BodyTextIndent">
    <w:name w:val="Body Text Indent"/>
    <w:basedOn w:val="Normal"/>
    <w:link w:val="BodyTextIndentChar"/>
    <w:uiPriority w:val="99"/>
    <w:rsid w:val="001B0A76"/>
    <w:pPr>
      <w:ind w:firstLine="720"/>
      <w:jc w:val="both"/>
    </w:pPr>
    <w:rPr>
      <w:rFonts w:eastAsia="SimSun"/>
      <w:b/>
      <w:bCs/>
      <w:sz w:val="28"/>
      <w:szCs w:val="28"/>
      <w:lang w:val="ro-RO" w:eastAsia="en-US"/>
    </w:rPr>
  </w:style>
  <w:style w:type="character" w:customStyle="1" w:styleId="BodyTextIndentChar">
    <w:name w:val="Body Text Indent Char"/>
    <w:basedOn w:val="DefaultParagraphFont"/>
    <w:link w:val="BodyTextIndent"/>
    <w:uiPriority w:val="99"/>
    <w:rsid w:val="001B0A76"/>
    <w:rPr>
      <w:rFonts w:ascii="Times New Roman" w:eastAsia="SimSun" w:hAnsi="Times New Roman" w:cs="Times New Roman"/>
      <w:b/>
      <w:bCs/>
      <w:sz w:val="28"/>
      <w:szCs w:val="28"/>
      <w:lang w:val="ro-RO"/>
    </w:rPr>
  </w:style>
  <w:style w:type="character" w:styleId="Hyperlink">
    <w:name w:val="Hyperlink"/>
    <w:basedOn w:val="DefaultParagraphFont"/>
    <w:uiPriority w:val="99"/>
    <w:rsid w:val="001B0A76"/>
    <w:rPr>
      <w:rFonts w:cs="Times New Roman"/>
      <w:color w:val="0000FF"/>
      <w:u w:val="single"/>
    </w:rPr>
  </w:style>
  <w:style w:type="character" w:customStyle="1" w:styleId="hps">
    <w:name w:val="hps"/>
    <w:basedOn w:val="DefaultParagraphFont"/>
    <w:rsid w:val="001B0A76"/>
    <w:rPr>
      <w:rFonts w:cs="Times New Roman"/>
    </w:rPr>
  </w:style>
  <w:style w:type="character" w:styleId="FollowedHyperlink">
    <w:name w:val="FollowedHyperlink"/>
    <w:basedOn w:val="DefaultParagraphFont"/>
    <w:uiPriority w:val="99"/>
    <w:semiHidden/>
    <w:unhideWhenUsed/>
    <w:rsid w:val="001B0A76"/>
    <w:rPr>
      <w:rFonts w:cs="Times New Roman"/>
      <w:color w:val="800080" w:themeColor="followedHyperlink"/>
      <w:u w:val="single"/>
    </w:rPr>
  </w:style>
  <w:style w:type="character" w:customStyle="1" w:styleId="long-title">
    <w:name w:val="long-title"/>
    <w:basedOn w:val="DefaultParagraphFont"/>
    <w:rsid w:val="001B0A76"/>
    <w:rPr>
      <w:rFonts w:cs="Times New Roman"/>
    </w:rPr>
  </w:style>
  <w:style w:type="paragraph" w:customStyle="1" w:styleId="invisible">
    <w:name w:val="invisible"/>
    <w:basedOn w:val="Normal"/>
    <w:rsid w:val="001B0A76"/>
    <w:pPr>
      <w:spacing w:before="100" w:beforeAutospacing="1" w:after="100" w:afterAutospacing="1"/>
    </w:pPr>
    <w:rPr>
      <w:lang w:eastAsia="en-US"/>
    </w:rPr>
  </w:style>
  <w:style w:type="paragraph" w:styleId="z-TopofForm">
    <w:name w:val="HTML Top of Form"/>
    <w:basedOn w:val="Normal"/>
    <w:next w:val="Normal"/>
    <w:link w:val="z-TopofFormChar"/>
    <w:hidden/>
    <w:uiPriority w:val="99"/>
    <w:semiHidden/>
    <w:unhideWhenUsed/>
    <w:rsid w:val="001B0A76"/>
    <w:pPr>
      <w:pBdr>
        <w:bottom w:val="single" w:sz="6" w:space="1" w:color="auto"/>
      </w:pBdr>
      <w:jc w:val="center"/>
    </w:pPr>
    <w:rPr>
      <w:rFonts w:ascii="Arial" w:hAnsi="Arial" w:cs="Arial"/>
      <w:vanish/>
      <w:sz w:val="16"/>
      <w:szCs w:val="16"/>
      <w:lang w:eastAsia="en-US"/>
    </w:rPr>
  </w:style>
  <w:style w:type="character" w:customStyle="1" w:styleId="z-TopofFormChar">
    <w:name w:val="z-Top of Form Char"/>
    <w:basedOn w:val="DefaultParagraphFont"/>
    <w:link w:val="z-TopofForm"/>
    <w:uiPriority w:val="99"/>
    <w:semiHidden/>
    <w:rsid w:val="001B0A76"/>
    <w:rPr>
      <w:rFonts w:ascii="Arial" w:eastAsia="Times New Roman" w:hAnsi="Arial" w:cs="Arial"/>
      <w:vanish/>
      <w:sz w:val="16"/>
      <w:szCs w:val="16"/>
    </w:rPr>
  </w:style>
  <w:style w:type="character" w:customStyle="1" w:styleId="invisible1">
    <w:name w:val="invisible1"/>
    <w:basedOn w:val="DefaultParagraphFont"/>
    <w:rsid w:val="001B0A76"/>
    <w:rPr>
      <w:rFonts w:cs="Times New Roman"/>
    </w:rPr>
  </w:style>
  <w:style w:type="paragraph" w:styleId="z-BottomofForm">
    <w:name w:val="HTML Bottom of Form"/>
    <w:basedOn w:val="Normal"/>
    <w:next w:val="Normal"/>
    <w:link w:val="z-BottomofFormChar"/>
    <w:hidden/>
    <w:uiPriority w:val="99"/>
    <w:semiHidden/>
    <w:unhideWhenUsed/>
    <w:rsid w:val="001B0A76"/>
    <w:pPr>
      <w:pBdr>
        <w:top w:val="single" w:sz="6" w:space="1" w:color="auto"/>
      </w:pBdr>
      <w:jc w:val="center"/>
    </w:pPr>
    <w:rPr>
      <w:rFonts w:ascii="Arial" w:hAnsi="Arial" w:cs="Arial"/>
      <w:vanish/>
      <w:sz w:val="16"/>
      <w:szCs w:val="16"/>
      <w:lang w:eastAsia="en-US"/>
    </w:rPr>
  </w:style>
  <w:style w:type="character" w:customStyle="1" w:styleId="z-BottomofFormChar">
    <w:name w:val="z-Bottom of Form Char"/>
    <w:basedOn w:val="DefaultParagraphFont"/>
    <w:link w:val="z-BottomofForm"/>
    <w:uiPriority w:val="99"/>
    <w:semiHidden/>
    <w:rsid w:val="001B0A76"/>
    <w:rPr>
      <w:rFonts w:ascii="Arial" w:eastAsia="Times New Roman" w:hAnsi="Arial" w:cs="Arial"/>
      <w:vanish/>
      <w:sz w:val="16"/>
      <w:szCs w:val="16"/>
    </w:rPr>
  </w:style>
  <w:style w:type="character" w:styleId="HTMLDefinition">
    <w:name w:val="HTML Definition"/>
    <w:basedOn w:val="DefaultParagraphFont"/>
    <w:uiPriority w:val="99"/>
    <w:semiHidden/>
    <w:unhideWhenUsed/>
    <w:rsid w:val="001B0A76"/>
    <w:rPr>
      <w:rFonts w:cs="Times New Roman"/>
      <w:i/>
      <w:iCs/>
    </w:rPr>
  </w:style>
  <w:style w:type="paragraph" w:styleId="NormalWeb">
    <w:name w:val="Normal (Web)"/>
    <w:basedOn w:val="Normal"/>
    <w:uiPriority w:val="99"/>
    <w:unhideWhenUsed/>
    <w:rsid w:val="001B0A76"/>
    <w:pPr>
      <w:spacing w:before="100" w:beforeAutospacing="1" w:after="100" w:afterAutospacing="1"/>
    </w:pPr>
    <w:rPr>
      <w:lang w:eastAsia="en-US"/>
    </w:rPr>
  </w:style>
  <w:style w:type="paragraph" w:styleId="EndnoteText">
    <w:name w:val="endnote text"/>
    <w:basedOn w:val="Normal"/>
    <w:link w:val="EndnoteTextChar"/>
    <w:uiPriority w:val="99"/>
    <w:semiHidden/>
    <w:unhideWhenUsed/>
    <w:rsid w:val="001B0A76"/>
    <w:rPr>
      <w:sz w:val="20"/>
      <w:szCs w:val="20"/>
    </w:rPr>
  </w:style>
  <w:style w:type="character" w:customStyle="1" w:styleId="EndnoteTextChar">
    <w:name w:val="Endnote Text Char"/>
    <w:basedOn w:val="DefaultParagraphFont"/>
    <w:link w:val="EndnoteText"/>
    <w:uiPriority w:val="99"/>
    <w:semiHidden/>
    <w:rsid w:val="001B0A76"/>
    <w:rPr>
      <w:rFonts w:ascii="Times New Roman" w:eastAsia="Times New Roman" w:hAnsi="Times New Roman" w:cs="Times New Roman"/>
      <w:sz w:val="20"/>
      <w:szCs w:val="20"/>
      <w:lang w:eastAsia="zh-CN"/>
    </w:rPr>
  </w:style>
  <w:style w:type="character" w:styleId="EndnoteReference">
    <w:name w:val="endnote reference"/>
    <w:basedOn w:val="DefaultParagraphFont"/>
    <w:uiPriority w:val="99"/>
    <w:semiHidden/>
    <w:unhideWhenUsed/>
    <w:rsid w:val="001B0A76"/>
    <w:rPr>
      <w:rFonts w:cs="Times New Roman"/>
      <w:vertAlign w:val="superscript"/>
    </w:rPr>
  </w:style>
  <w:style w:type="paragraph" w:styleId="Header">
    <w:name w:val="header"/>
    <w:basedOn w:val="Normal"/>
    <w:link w:val="HeaderChar"/>
    <w:uiPriority w:val="99"/>
    <w:unhideWhenUsed/>
    <w:rsid w:val="001B0A76"/>
    <w:pPr>
      <w:tabs>
        <w:tab w:val="center" w:pos="4680"/>
        <w:tab w:val="right" w:pos="9360"/>
      </w:tabs>
    </w:pPr>
  </w:style>
  <w:style w:type="character" w:customStyle="1" w:styleId="HeaderChar">
    <w:name w:val="Header Char"/>
    <w:basedOn w:val="DefaultParagraphFont"/>
    <w:link w:val="Header"/>
    <w:uiPriority w:val="99"/>
    <w:rsid w:val="001B0A76"/>
    <w:rPr>
      <w:rFonts w:ascii="Times New Roman" w:eastAsia="Times New Roman" w:hAnsi="Times New Roman" w:cs="Times New Roman"/>
      <w:sz w:val="24"/>
      <w:szCs w:val="24"/>
      <w:lang w:eastAsia="zh-CN"/>
    </w:rPr>
  </w:style>
  <w:style w:type="paragraph" w:styleId="Footer">
    <w:name w:val="footer"/>
    <w:basedOn w:val="Normal"/>
    <w:link w:val="FooterChar"/>
    <w:uiPriority w:val="99"/>
    <w:unhideWhenUsed/>
    <w:rsid w:val="001B0A76"/>
    <w:pPr>
      <w:tabs>
        <w:tab w:val="center" w:pos="4680"/>
        <w:tab w:val="right" w:pos="9360"/>
      </w:tabs>
    </w:pPr>
  </w:style>
  <w:style w:type="character" w:customStyle="1" w:styleId="FooterChar">
    <w:name w:val="Footer Char"/>
    <w:basedOn w:val="DefaultParagraphFont"/>
    <w:link w:val="Footer"/>
    <w:uiPriority w:val="99"/>
    <w:rsid w:val="001B0A76"/>
    <w:rPr>
      <w:rFonts w:ascii="Times New Roman" w:eastAsia="Times New Roman" w:hAnsi="Times New Roman" w:cs="Times New Roman"/>
      <w:sz w:val="24"/>
      <w:szCs w:val="24"/>
      <w:lang w:eastAsia="zh-CN"/>
    </w:rPr>
  </w:style>
  <w:style w:type="paragraph" w:customStyle="1" w:styleId="ec-article-info">
    <w:name w:val="ec-article-info"/>
    <w:basedOn w:val="Normal"/>
    <w:rsid w:val="001B0A76"/>
    <w:pPr>
      <w:spacing w:before="100" w:beforeAutospacing="1" w:after="100" w:afterAutospacing="1"/>
    </w:pPr>
    <w:rPr>
      <w:lang w:eastAsia="en-US"/>
    </w:rPr>
  </w:style>
  <w:style w:type="character" w:customStyle="1" w:styleId="current-article">
    <w:name w:val="current-article"/>
    <w:basedOn w:val="DefaultParagraphFont"/>
    <w:rsid w:val="001B0A76"/>
    <w:rPr>
      <w:rFonts w:cs="Times New Roman"/>
    </w:rPr>
  </w:style>
  <w:style w:type="character" w:customStyle="1" w:styleId="related-current-indicator">
    <w:name w:val="related-current-indicator"/>
    <w:basedOn w:val="DefaultParagraphFont"/>
    <w:rsid w:val="001B0A76"/>
    <w:rPr>
      <w:rFonts w:cs="Times New Roman"/>
    </w:rPr>
  </w:style>
  <w:style w:type="paragraph" w:styleId="BalloonText">
    <w:name w:val="Balloon Text"/>
    <w:basedOn w:val="Normal"/>
    <w:link w:val="BalloonTextChar"/>
    <w:uiPriority w:val="99"/>
    <w:semiHidden/>
    <w:unhideWhenUsed/>
    <w:rsid w:val="001B0A76"/>
    <w:rPr>
      <w:rFonts w:ascii="Tahoma" w:hAnsi="Tahoma" w:cs="Tahoma"/>
      <w:sz w:val="16"/>
      <w:szCs w:val="16"/>
    </w:rPr>
  </w:style>
  <w:style w:type="character" w:customStyle="1" w:styleId="BalloonTextChar">
    <w:name w:val="Balloon Text Char"/>
    <w:basedOn w:val="DefaultParagraphFont"/>
    <w:link w:val="BalloonText"/>
    <w:uiPriority w:val="99"/>
    <w:semiHidden/>
    <w:rsid w:val="001B0A76"/>
    <w:rPr>
      <w:rFonts w:ascii="Tahoma" w:eastAsia="Times New Roman" w:hAnsi="Tahoma" w:cs="Tahoma"/>
      <w:sz w:val="16"/>
      <w:szCs w:val="16"/>
      <w:lang w:eastAsia="zh-CN"/>
    </w:rPr>
  </w:style>
  <w:style w:type="character" w:customStyle="1" w:styleId="Footnote">
    <w:name w:val="Footnote_"/>
    <w:link w:val="Footnote0"/>
    <w:locked/>
    <w:rsid w:val="001B0A76"/>
    <w:rPr>
      <w:rFonts w:ascii="Garamond" w:hAnsi="Garamond"/>
      <w:sz w:val="19"/>
      <w:shd w:val="clear" w:color="auto" w:fill="FFFFFF"/>
    </w:rPr>
  </w:style>
  <w:style w:type="paragraph" w:customStyle="1" w:styleId="Footnote0">
    <w:name w:val="Footnote"/>
    <w:basedOn w:val="Normal"/>
    <w:link w:val="Footnote"/>
    <w:rsid w:val="001B0A76"/>
    <w:pPr>
      <w:shd w:val="clear" w:color="auto" w:fill="FFFFFF"/>
      <w:spacing w:line="240" w:lineRule="exact"/>
      <w:jc w:val="both"/>
    </w:pPr>
    <w:rPr>
      <w:rFonts w:ascii="Garamond" w:eastAsiaTheme="minorHAnsi" w:hAnsi="Garamond" w:cstheme="minorBidi"/>
      <w:sz w:val="19"/>
      <w:szCs w:val="22"/>
      <w:lang w:eastAsia="en-US"/>
    </w:rPr>
  </w:style>
  <w:style w:type="character" w:customStyle="1" w:styleId="FootnoteItalic">
    <w:name w:val="Footnote + Italic"/>
    <w:rsid w:val="001B0A76"/>
    <w:rPr>
      <w:rFonts w:ascii="Garamond" w:hAnsi="Garamond"/>
      <w:i/>
      <w:spacing w:val="0"/>
      <w:sz w:val="19"/>
    </w:rPr>
  </w:style>
  <w:style w:type="character" w:customStyle="1" w:styleId="BodyTextChar1">
    <w:name w:val="Body Text Char1"/>
    <w:link w:val="BodyText"/>
    <w:locked/>
    <w:rsid w:val="001B0A76"/>
    <w:rPr>
      <w:rFonts w:ascii="Garamond" w:hAnsi="Garamond"/>
      <w:sz w:val="23"/>
      <w:shd w:val="clear" w:color="auto" w:fill="FFFFFF"/>
    </w:rPr>
  </w:style>
  <w:style w:type="paragraph" w:styleId="BodyText">
    <w:name w:val="Body Text"/>
    <w:basedOn w:val="Normal"/>
    <w:link w:val="BodyTextChar1"/>
    <w:rsid w:val="001B0A76"/>
    <w:pPr>
      <w:shd w:val="clear" w:color="auto" w:fill="FFFFFF"/>
      <w:spacing w:before="120" w:after="300" w:line="240" w:lineRule="atLeast"/>
      <w:ind w:hanging="1440"/>
    </w:pPr>
    <w:rPr>
      <w:rFonts w:ascii="Garamond" w:eastAsiaTheme="minorHAnsi" w:hAnsi="Garamond" w:cstheme="minorBidi"/>
      <w:sz w:val="23"/>
      <w:szCs w:val="22"/>
      <w:lang w:eastAsia="en-US"/>
    </w:rPr>
  </w:style>
  <w:style w:type="character" w:customStyle="1" w:styleId="BodyTextChar">
    <w:name w:val="Body Text Char"/>
    <w:basedOn w:val="DefaultParagraphFont"/>
    <w:uiPriority w:val="99"/>
    <w:semiHidden/>
    <w:rsid w:val="001B0A76"/>
    <w:rPr>
      <w:rFonts w:ascii="Times New Roman" w:eastAsia="Times New Roman" w:hAnsi="Times New Roman" w:cs="Times New Roman"/>
      <w:sz w:val="24"/>
      <w:szCs w:val="24"/>
      <w:lang w:eastAsia="zh-CN"/>
    </w:rPr>
  </w:style>
  <w:style w:type="character" w:customStyle="1" w:styleId="BodyTextChar3">
    <w:name w:val="Body Text Char3"/>
    <w:basedOn w:val="DefaultParagraphFont"/>
    <w:uiPriority w:val="99"/>
    <w:semiHidden/>
    <w:rsid w:val="001B0A76"/>
    <w:rPr>
      <w:rFonts w:cs="Times New Roman"/>
      <w:sz w:val="24"/>
      <w:szCs w:val="24"/>
      <w:lang w:eastAsia="zh-CN"/>
    </w:rPr>
  </w:style>
  <w:style w:type="character" w:customStyle="1" w:styleId="BodyTextChar2">
    <w:name w:val="Body Text Char2"/>
    <w:basedOn w:val="DefaultParagraphFont"/>
    <w:uiPriority w:val="99"/>
    <w:semiHidden/>
    <w:rsid w:val="001B0A76"/>
    <w:rPr>
      <w:rFonts w:cs="Times New Roman"/>
      <w:sz w:val="24"/>
      <w:szCs w:val="24"/>
      <w:lang w:eastAsia="zh-CN"/>
    </w:rPr>
  </w:style>
  <w:style w:type="character" w:customStyle="1" w:styleId="au1">
    <w:name w:val="au1"/>
    <w:basedOn w:val="DefaultParagraphFont"/>
    <w:rsid w:val="001B0A76"/>
  </w:style>
  <w:style w:type="character" w:customStyle="1" w:styleId="ti1">
    <w:name w:val="ti1"/>
    <w:basedOn w:val="DefaultParagraphFont"/>
    <w:rsid w:val="001B0A76"/>
    <w:rPr>
      <w:strike w:val="0"/>
      <w:dstrike w:val="0"/>
      <w:color w:val="000000"/>
      <w:u w:val="none"/>
      <w:effect w:val="none"/>
    </w:rPr>
  </w:style>
  <w:style w:type="character" w:customStyle="1" w:styleId="hit3">
    <w:name w:val="hit3"/>
    <w:basedOn w:val="DefaultParagraphFont"/>
    <w:rsid w:val="001B0A76"/>
    <w:rPr>
      <w:b/>
      <w:bCs/>
      <w:i/>
      <w:iCs/>
      <w:color w:val="000000"/>
    </w:rPr>
  </w:style>
  <w:style w:type="character" w:customStyle="1" w:styleId="so">
    <w:name w:val="so"/>
    <w:basedOn w:val="DefaultParagraphFont"/>
    <w:rsid w:val="001B0A76"/>
  </w:style>
  <w:style w:type="character" w:customStyle="1" w:styleId="jn1">
    <w:name w:val="jn1"/>
    <w:basedOn w:val="DefaultParagraphFont"/>
    <w:rsid w:val="001B0A76"/>
    <w:rPr>
      <w:i/>
      <w:iCs/>
      <w:strike w:val="0"/>
      <w:dstrike w:val="0"/>
      <w:color w:val="000000"/>
      <w:u w:val="none"/>
      <w:effect w:val="none"/>
    </w:rPr>
  </w:style>
  <w:style w:type="character" w:customStyle="1" w:styleId="ji1">
    <w:name w:val="ji1"/>
    <w:basedOn w:val="DefaultParagraphFont"/>
    <w:rsid w:val="001B0A76"/>
    <w:rPr>
      <w:strike w:val="0"/>
      <w:dstrike w:val="0"/>
      <w:color w:val="000000"/>
      <w:u w:val="none"/>
      <w:effect w:val="none"/>
    </w:rPr>
  </w:style>
  <w:style w:type="character" w:customStyle="1" w:styleId="ppg1">
    <w:name w:val="ppg1"/>
    <w:basedOn w:val="DefaultParagraphFont"/>
    <w:rsid w:val="001B0A76"/>
    <w:rPr>
      <w:strike w:val="0"/>
      <w:dstrike w:val="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8" Type="http://schemas.openxmlformats.org/officeDocument/2006/relationships/hyperlink" Target="javascript:%20void%200" TargetMode="External"/><Relationship Id="rId13" Type="http://schemas.openxmlformats.org/officeDocument/2006/relationships/hyperlink" Target="http://www.shaktitechnology.com/" TargetMode="External"/><Relationship Id="rId18" Type="http://schemas.openxmlformats.org/officeDocument/2006/relationships/hyperlink" Target="http://en.wikipedia.org/wiki/Perennial_philosophy" TargetMode="External"/><Relationship Id="rId3" Type="http://schemas.openxmlformats.org/officeDocument/2006/relationships/hyperlink" Target="javascript:%20void%200" TargetMode="External"/><Relationship Id="rId7" Type="http://schemas.openxmlformats.org/officeDocument/2006/relationships/hyperlink" Target="javascript:%20void%200" TargetMode="External"/><Relationship Id="rId12" Type="http://schemas.openxmlformats.org/officeDocument/2006/relationships/hyperlink" Target="javascript:%20void%200" TargetMode="External"/><Relationship Id="rId17" Type="http://schemas.openxmlformats.org/officeDocument/2006/relationships/hyperlink" Target="http://www.uibk.ac.at/leopoldine/gender-studies/fem_wissenstransfer/cfp.html" TargetMode="External"/><Relationship Id="rId2" Type="http://schemas.openxmlformats.org/officeDocument/2006/relationships/hyperlink" Target="http://www.amazon.com/exec/obidos/ASIN/0971644586/qid=1116730516/sr=2-1/ref=pd_bbs_b_2_1/103-7035723-4468614" TargetMode="External"/><Relationship Id="rId16" Type="http://schemas.openxmlformats.org/officeDocument/2006/relationships/hyperlink" Target="http://www.youtube.com/" TargetMode="External"/><Relationship Id="rId20" Type="http://schemas.openxmlformats.org/officeDocument/2006/relationships/hyperlink" Target="http://en.wikipedia.org/wiki/Esotericism" TargetMode="External"/><Relationship Id="rId1" Type="http://schemas.openxmlformats.org/officeDocument/2006/relationships/hyperlink" Target="http://www.foosball.asia/Science/Social_Sciences/Psychology/Psychology_and_Religion/Neurotheology/" TargetMode="External"/><Relationship Id="rId6" Type="http://schemas.openxmlformats.org/officeDocument/2006/relationships/hyperlink" Target="javascript:%20void%200" TargetMode="External"/><Relationship Id="rId11" Type="http://schemas.openxmlformats.org/officeDocument/2006/relationships/hyperlink" Target="javascript:%20void%200" TargetMode="External"/><Relationship Id="rId5" Type="http://schemas.openxmlformats.org/officeDocument/2006/relationships/hyperlink" Target="javascript:%20void%200" TargetMode="External"/><Relationship Id="rId15" Type="http://schemas.openxmlformats.org/officeDocument/2006/relationships/hyperlink" Target="http://www.lesmutants.com/neurotheologie.htm" TargetMode="External"/><Relationship Id="rId10" Type="http://schemas.openxmlformats.org/officeDocument/2006/relationships/hyperlink" Target="javascript:%20void%200" TargetMode="External"/><Relationship Id="rId19" Type="http://schemas.openxmlformats.org/officeDocument/2006/relationships/hyperlink" Target="http://en.wikipedia.org/wiki/Initiation" TargetMode="External"/><Relationship Id="rId4" Type="http://schemas.openxmlformats.org/officeDocument/2006/relationships/hyperlink" Target="javascript:%20void%200" TargetMode="External"/><Relationship Id="rId9" Type="http://schemas.openxmlformats.org/officeDocument/2006/relationships/hyperlink" Target="javascript:%20void%200" TargetMode="External"/><Relationship Id="rId14" Type="http://schemas.openxmlformats.org/officeDocument/2006/relationships/hyperlink" Target="http://neurodevelopment.com/the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A8C0A-D665-4BA3-80BC-C1D977949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1350</TotalTime>
  <Pages>17</Pages>
  <Words>7866</Words>
  <Characters>44839</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34</cp:revision>
  <dcterms:created xsi:type="dcterms:W3CDTF">2016-07-18T11:44:00Z</dcterms:created>
  <dcterms:modified xsi:type="dcterms:W3CDTF">2016-11-26T17:40:00Z</dcterms:modified>
</cp:coreProperties>
</file>