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23DB" w:rsidRDefault="008F07F5" w:rsidP="008F07F5">
      <w:pPr>
        <w:jc w:val="center"/>
        <w:rPr>
          <w:rFonts w:ascii="Monotype Corsiva" w:hAnsi="Monotype Corsiva"/>
          <w:b/>
          <w:sz w:val="22"/>
          <w:szCs w:val="22"/>
          <w:u w:val="single"/>
          <w:lang w:val="ro-RO"/>
        </w:rPr>
      </w:pPr>
      <w:r w:rsidRPr="008F07F5">
        <w:rPr>
          <w:rFonts w:ascii="Monotype Corsiva" w:hAnsi="Monotype Corsiva"/>
          <w:b/>
          <w:sz w:val="22"/>
          <w:szCs w:val="22"/>
          <w:u w:val="single"/>
          <w:lang w:val="ro-RO"/>
        </w:rPr>
        <w:t>Teologie Dogmatică Ortodoxă - Subiecte pentru Examenul de Licenţă</w:t>
      </w:r>
    </w:p>
    <w:p w:rsidR="001736FC" w:rsidRPr="008F07F5" w:rsidRDefault="001736FC" w:rsidP="008F07F5">
      <w:pPr>
        <w:jc w:val="center"/>
        <w:rPr>
          <w:rFonts w:ascii="Monotype Corsiva" w:hAnsi="Monotype Corsiva"/>
          <w:b/>
          <w:sz w:val="22"/>
          <w:szCs w:val="22"/>
          <w:u w:val="single"/>
          <w:lang w:val="it-IT"/>
        </w:rPr>
      </w:pPr>
    </w:p>
    <w:p w:rsidR="00574019" w:rsidRPr="009C4FB7" w:rsidRDefault="00B043C6" w:rsidP="009C4FB7">
      <w:pPr>
        <w:ind w:right="-720"/>
        <w:jc w:val="both"/>
        <w:rPr>
          <w:sz w:val="20"/>
          <w:szCs w:val="20"/>
          <w:lang w:val="ro-RO"/>
        </w:rPr>
      </w:pPr>
      <w:r w:rsidRPr="009C4FB7">
        <w:rPr>
          <w:b/>
          <w:sz w:val="20"/>
          <w:szCs w:val="20"/>
          <w:u w:val="single"/>
          <w:lang w:val="fr-FR"/>
        </w:rPr>
        <w:t>1</w:t>
      </w:r>
      <w:r w:rsidR="00574019" w:rsidRPr="009C4FB7">
        <w:rPr>
          <w:b/>
          <w:sz w:val="20"/>
          <w:szCs w:val="20"/>
          <w:lang w:val="fr-FR"/>
        </w:rPr>
        <w:t>.</w:t>
      </w:r>
      <w:r w:rsidR="00574019" w:rsidRPr="009C4FB7">
        <w:rPr>
          <w:b/>
          <w:sz w:val="20"/>
          <w:szCs w:val="20"/>
          <w:lang w:val="it-IT"/>
        </w:rPr>
        <w:t xml:space="preserve"> Revelaţia dumnezeiască</w:t>
      </w:r>
      <w:r w:rsidR="00162F94" w:rsidRPr="009C4FB7">
        <w:rPr>
          <w:b/>
          <w:sz w:val="20"/>
          <w:szCs w:val="20"/>
          <w:lang w:val="it-IT"/>
        </w:rPr>
        <w:t>,</w:t>
      </w:r>
      <w:r w:rsidR="007255A2" w:rsidRPr="009C4FB7">
        <w:rPr>
          <w:b/>
          <w:sz w:val="20"/>
          <w:szCs w:val="20"/>
          <w:lang w:val="it-IT"/>
        </w:rPr>
        <w:t xml:space="preserve"> izvorul credinţei creştine </w:t>
      </w:r>
      <w:r w:rsidR="00425C33" w:rsidRPr="009C4FB7">
        <w:rPr>
          <w:b/>
          <w:sz w:val="20"/>
          <w:szCs w:val="20"/>
          <w:lang w:val="it-IT"/>
        </w:rPr>
        <w:t>–</w:t>
      </w:r>
      <w:r w:rsidR="007255A2" w:rsidRPr="009C4FB7">
        <w:rPr>
          <w:b/>
          <w:sz w:val="20"/>
          <w:szCs w:val="20"/>
          <w:lang w:val="it-IT"/>
        </w:rPr>
        <w:t xml:space="preserve"> sintez</w:t>
      </w:r>
      <w:r w:rsidR="007255A2" w:rsidRPr="009C4FB7">
        <w:rPr>
          <w:b/>
          <w:sz w:val="20"/>
          <w:szCs w:val="20"/>
          <w:lang w:val="ro-RO"/>
        </w:rPr>
        <w:t>ă</w:t>
      </w:r>
      <w:r w:rsidR="00425C33" w:rsidRPr="009C4FB7">
        <w:rPr>
          <w:b/>
          <w:sz w:val="20"/>
          <w:szCs w:val="20"/>
          <w:lang w:val="it-IT"/>
        </w:rPr>
        <w:t xml:space="preserve"> (</w:t>
      </w:r>
      <w:r w:rsidR="00574019" w:rsidRPr="009C4FB7">
        <w:rPr>
          <w:sz w:val="20"/>
          <w:szCs w:val="20"/>
        </w:rPr>
        <w:t>TTDE,6</w:t>
      </w:r>
      <w:r w:rsidR="00923AFB" w:rsidRPr="009C4FB7">
        <w:rPr>
          <w:sz w:val="20"/>
          <w:szCs w:val="20"/>
        </w:rPr>
        <w:t>2</w:t>
      </w:r>
      <w:r w:rsidR="00574019" w:rsidRPr="009C4FB7">
        <w:rPr>
          <w:sz w:val="20"/>
          <w:szCs w:val="20"/>
        </w:rPr>
        <w:t>-76</w:t>
      </w:r>
      <w:r w:rsidR="002256C3" w:rsidRPr="009C4FB7">
        <w:rPr>
          <w:sz w:val="20"/>
          <w:szCs w:val="20"/>
        </w:rPr>
        <w:t xml:space="preserve">; </w:t>
      </w:r>
      <w:r w:rsidR="00923AFB" w:rsidRPr="009C4FB7">
        <w:rPr>
          <w:sz w:val="20"/>
          <w:szCs w:val="20"/>
        </w:rPr>
        <w:t xml:space="preserve"> </w:t>
      </w:r>
      <w:r w:rsidR="00574019" w:rsidRPr="009C4FB7">
        <w:rPr>
          <w:sz w:val="20"/>
          <w:szCs w:val="20"/>
          <w:lang w:val="fr-FR"/>
        </w:rPr>
        <w:t>TDO,1, 9-23</w:t>
      </w:r>
      <w:r w:rsidR="007255A2" w:rsidRPr="009C4FB7">
        <w:rPr>
          <w:sz w:val="20"/>
          <w:szCs w:val="20"/>
          <w:lang w:val="fr-FR"/>
        </w:rPr>
        <w:t>;</w:t>
      </w:r>
      <w:r w:rsidR="00923AFB" w:rsidRPr="009C4FB7">
        <w:rPr>
          <w:sz w:val="20"/>
          <w:szCs w:val="20"/>
          <w:lang w:val="it-IT"/>
        </w:rPr>
        <w:t xml:space="preserve"> </w:t>
      </w:r>
      <w:r w:rsidR="00574019" w:rsidRPr="009C4FB7">
        <w:rPr>
          <w:sz w:val="20"/>
          <w:szCs w:val="20"/>
          <w:lang w:val="it-IT"/>
        </w:rPr>
        <w:t>Legătura indestructibilă dintre Sfânta Scriptură, Sfânta Tradiţie şi Biserică</w:t>
      </w:r>
      <w:r w:rsidR="005D3D27" w:rsidRPr="009C4FB7">
        <w:rPr>
          <w:sz w:val="20"/>
          <w:szCs w:val="20"/>
          <w:lang w:val="it-IT"/>
        </w:rPr>
        <w:t>;</w:t>
      </w:r>
      <w:r w:rsidR="00574019" w:rsidRPr="009C4FB7">
        <w:rPr>
          <w:sz w:val="20"/>
          <w:szCs w:val="20"/>
          <w:lang w:val="it-IT"/>
        </w:rPr>
        <w:t>TDO,1,53-65</w:t>
      </w:r>
      <w:r w:rsidR="00425C33" w:rsidRPr="009C4FB7">
        <w:rPr>
          <w:sz w:val="20"/>
          <w:szCs w:val="20"/>
          <w:lang w:val="it-IT"/>
        </w:rPr>
        <w:t>)</w:t>
      </w:r>
    </w:p>
    <w:p w:rsidR="009C4FB7" w:rsidRPr="009C4FB7" w:rsidRDefault="00B043C6" w:rsidP="009C4FB7">
      <w:pPr>
        <w:ind w:right="-720"/>
        <w:jc w:val="both"/>
        <w:rPr>
          <w:sz w:val="20"/>
          <w:szCs w:val="20"/>
          <w:lang w:val="it-IT"/>
        </w:rPr>
      </w:pPr>
      <w:r w:rsidRPr="009C4FB7">
        <w:rPr>
          <w:b/>
          <w:sz w:val="20"/>
          <w:szCs w:val="20"/>
          <w:u w:val="single"/>
          <w:lang w:val="it-IT"/>
        </w:rPr>
        <w:t>2</w:t>
      </w:r>
      <w:r w:rsidR="00574019" w:rsidRPr="009C4FB7">
        <w:rPr>
          <w:b/>
          <w:sz w:val="20"/>
          <w:szCs w:val="20"/>
          <w:lang w:val="it-IT"/>
        </w:rPr>
        <w:t xml:space="preserve">. Cunoaşterea raţională şi cunoaşterea apofatică a lui Dumnezeu şi legătura dintre </w:t>
      </w:r>
      <w:r w:rsidR="003A1EE7" w:rsidRPr="009C4FB7">
        <w:rPr>
          <w:b/>
          <w:sz w:val="20"/>
          <w:szCs w:val="20"/>
          <w:lang w:val="it-IT"/>
        </w:rPr>
        <w:t>acestea</w:t>
      </w:r>
      <w:r w:rsidR="00425C33" w:rsidRPr="009C4FB7">
        <w:rPr>
          <w:b/>
          <w:sz w:val="20"/>
          <w:szCs w:val="20"/>
          <w:lang w:val="it-IT"/>
        </w:rPr>
        <w:t xml:space="preserve"> </w:t>
      </w:r>
      <w:r w:rsidR="00425C33" w:rsidRPr="009C4FB7">
        <w:rPr>
          <w:sz w:val="20"/>
          <w:szCs w:val="20"/>
          <w:lang w:val="it-IT"/>
        </w:rPr>
        <w:t>(</w:t>
      </w:r>
      <w:r w:rsidR="00574019" w:rsidRPr="009C4FB7">
        <w:rPr>
          <w:sz w:val="20"/>
          <w:szCs w:val="20"/>
          <w:lang w:val="it-IT"/>
        </w:rPr>
        <w:t>TDO,1, 115-129</w:t>
      </w:r>
      <w:r w:rsidR="00D51E06" w:rsidRPr="009C4FB7">
        <w:rPr>
          <w:sz w:val="20"/>
          <w:szCs w:val="20"/>
          <w:lang w:val="it-IT"/>
        </w:rPr>
        <w:t>;</w:t>
      </w:r>
      <w:r w:rsidR="00923AFB" w:rsidRPr="009C4FB7">
        <w:rPr>
          <w:sz w:val="20"/>
          <w:szCs w:val="20"/>
          <w:lang w:val="it-IT"/>
        </w:rPr>
        <w:t xml:space="preserve"> </w:t>
      </w:r>
      <w:r w:rsidR="006A3C99" w:rsidRPr="009C4FB7">
        <w:rPr>
          <w:i/>
          <w:sz w:val="20"/>
          <w:szCs w:val="20"/>
          <w:lang w:val="fr-FR"/>
        </w:rPr>
        <w:t>„Dumnezeu ne-a făcut pentru a-L cunoaşte</w:t>
      </w:r>
      <w:r w:rsidR="006A3C99" w:rsidRPr="009C4FB7">
        <w:rPr>
          <w:sz w:val="20"/>
          <w:szCs w:val="20"/>
          <w:lang w:val="fr-FR"/>
        </w:rPr>
        <w:t xml:space="preserve">”- scurtă introducere la </w:t>
      </w:r>
      <w:r w:rsidR="006A3C99" w:rsidRPr="009C4FB7">
        <w:rPr>
          <w:i/>
          <w:sz w:val="20"/>
          <w:szCs w:val="20"/>
          <w:lang w:val="fr-FR"/>
        </w:rPr>
        <w:t>theognosia</w:t>
      </w:r>
      <w:r w:rsidR="006A3C99" w:rsidRPr="009C4FB7">
        <w:rPr>
          <w:sz w:val="20"/>
          <w:szCs w:val="20"/>
          <w:lang w:val="fr-FR"/>
        </w:rPr>
        <w:t xml:space="preserve"> în gândirea Părintelui Profesor Dumitru Stăniloae, ÎB 42-66</w:t>
      </w:r>
      <w:r w:rsidR="00425C33" w:rsidRPr="009C4FB7">
        <w:rPr>
          <w:sz w:val="20"/>
          <w:szCs w:val="20"/>
          <w:lang w:val="fr-FR"/>
        </w:rPr>
        <w:t>)</w:t>
      </w:r>
      <w:r w:rsidR="009C4FB7" w:rsidRPr="009C4FB7">
        <w:rPr>
          <w:sz w:val="20"/>
          <w:szCs w:val="20"/>
          <w:lang w:val="it-IT"/>
        </w:rPr>
        <w:t xml:space="preserve">; </w:t>
      </w:r>
      <w:r w:rsidR="009C4FB7" w:rsidRPr="009C4FB7">
        <w:rPr>
          <w:b/>
          <w:sz w:val="20"/>
          <w:szCs w:val="20"/>
          <w:lang w:val="it-IT"/>
        </w:rPr>
        <w:t>Atributele şi lucrările necreate ale lui Dumnezeu şi raportul lor cu fiinţa Lui</w:t>
      </w:r>
      <w:r w:rsidR="009C4FB7">
        <w:rPr>
          <w:b/>
          <w:sz w:val="20"/>
          <w:szCs w:val="20"/>
          <w:lang w:val="it-IT"/>
        </w:rPr>
        <w:t xml:space="preserve"> (introducere) </w:t>
      </w:r>
      <w:r w:rsidR="009C4FB7">
        <w:rPr>
          <w:sz w:val="20"/>
          <w:szCs w:val="20"/>
          <w:lang w:val="it-IT"/>
        </w:rPr>
        <w:t>Dumnezeu ni S</w:t>
      </w:r>
      <w:r w:rsidR="009C4FB7" w:rsidRPr="009C4FB7">
        <w:rPr>
          <w:sz w:val="20"/>
          <w:szCs w:val="20"/>
          <w:lang w:val="it-IT"/>
        </w:rPr>
        <w:t>e comunică prin lucrările Sale necreate</w:t>
      </w:r>
      <w:r w:rsidR="009C4FB7">
        <w:rPr>
          <w:sz w:val="20"/>
          <w:szCs w:val="20"/>
          <w:lang w:val="it-IT"/>
        </w:rPr>
        <w:t>;</w:t>
      </w:r>
      <w:r w:rsidR="009C4FB7" w:rsidRPr="009C4FB7">
        <w:rPr>
          <w:sz w:val="20"/>
          <w:szCs w:val="20"/>
          <w:lang w:val="it-IT"/>
        </w:rPr>
        <w:t>Sensul caracterului “de sine” al atributelor divine şi supraexistenţa lui Dumnezeu</w:t>
      </w:r>
      <w:r w:rsidR="009C4FB7">
        <w:rPr>
          <w:sz w:val="20"/>
          <w:szCs w:val="20"/>
          <w:lang w:val="it-IT"/>
        </w:rPr>
        <w:t>;</w:t>
      </w:r>
      <w:r w:rsidR="009C4FB7" w:rsidRPr="009C4FB7">
        <w:rPr>
          <w:sz w:val="20"/>
          <w:szCs w:val="20"/>
          <w:lang w:val="it-IT"/>
        </w:rPr>
        <w:t>Caracterul apofatic al lui Dumnezeu ca realitate personală supraexistentă</w:t>
      </w:r>
      <w:r w:rsidR="009C4FB7">
        <w:rPr>
          <w:sz w:val="20"/>
          <w:szCs w:val="20"/>
          <w:lang w:val="it-IT"/>
        </w:rPr>
        <w:t>; Existenta prin Sine- izvorul a toată existenţa,</w:t>
      </w:r>
      <w:r w:rsidR="009C4FB7" w:rsidRPr="009C4FB7">
        <w:rPr>
          <w:sz w:val="20"/>
          <w:szCs w:val="20"/>
          <w:lang w:val="it-IT"/>
        </w:rPr>
        <w:t xml:space="preserve"> </w:t>
      </w:r>
      <w:r w:rsidR="009C4FB7" w:rsidRPr="009C4FB7">
        <w:rPr>
          <w:b/>
          <w:sz w:val="20"/>
          <w:szCs w:val="20"/>
          <w:lang w:val="it-IT"/>
        </w:rPr>
        <w:t>TDO,1</w:t>
      </w:r>
      <w:r w:rsidR="009C4FB7" w:rsidRPr="009C4FB7">
        <w:rPr>
          <w:sz w:val="20"/>
          <w:szCs w:val="20"/>
          <w:lang w:val="it-IT"/>
        </w:rPr>
        <w:t>, 150-161</w:t>
      </w:r>
    </w:p>
    <w:p w:rsidR="00574019" w:rsidRPr="009C4FB7" w:rsidRDefault="00B043C6" w:rsidP="009C4FB7">
      <w:pPr>
        <w:ind w:right="-720"/>
        <w:jc w:val="both"/>
        <w:rPr>
          <w:sz w:val="20"/>
          <w:szCs w:val="20"/>
          <w:lang w:val="it-IT"/>
        </w:rPr>
      </w:pPr>
      <w:r w:rsidRPr="009C4FB7">
        <w:rPr>
          <w:b/>
          <w:sz w:val="20"/>
          <w:szCs w:val="20"/>
          <w:u w:val="single"/>
          <w:lang w:val="it-IT"/>
        </w:rPr>
        <w:t>3</w:t>
      </w:r>
      <w:r w:rsidR="00574019" w:rsidRPr="009C4FB7">
        <w:rPr>
          <w:b/>
          <w:sz w:val="20"/>
          <w:szCs w:val="20"/>
          <w:lang w:val="it-IT"/>
        </w:rPr>
        <w:t>. Sfânta Treime, structura supremei iubiri</w:t>
      </w:r>
      <w:r w:rsidR="00425C33" w:rsidRPr="009C4FB7">
        <w:rPr>
          <w:b/>
          <w:sz w:val="20"/>
          <w:szCs w:val="20"/>
          <w:lang w:val="it-IT"/>
        </w:rPr>
        <w:t xml:space="preserve"> </w:t>
      </w:r>
      <w:r w:rsidR="00425C33" w:rsidRPr="009C4FB7">
        <w:rPr>
          <w:sz w:val="20"/>
          <w:szCs w:val="20"/>
          <w:lang w:val="it-IT"/>
        </w:rPr>
        <w:t>(</w:t>
      </w:r>
      <w:r w:rsidR="00574019" w:rsidRPr="009C4FB7">
        <w:rPr>
          <w:sz w:val="20"/>
          <w:szCs w:val="20"/>
          <w:lang w:val="it-IT"/>
        </w:rPr>
        <w:t>TDO,1,293-318</w:t>
      </w:r>
      <w:r w:rsidR="007255A2" w:rsidRPr="009C4FB7">
        <w:rPr>
          <w:sz w:val="20"/>
          <w:szCs w:val="20"/>
          <w:lang w:val="it-IT"/>
        </w:rPr>
        <w:t>;</w:t>
      </w:r>
      <w:r w:rsidR="00574019" w:rsidRPr="009C4FB7">
        <w:rPr>
          <w:sz w:val="20"/>
          <w:szCs w:val="20"/>
          <w:lang w:val="it-IT"/>
        </w:rPr>
        <w:t>Taina Sfintei Treimi în Sfânta Scriptură</w:t>
      </w:r>
      <w:r w:rsidR="00CA0392" w:rsidRPr="009C4FB7">
        <w:rPr>
          <w:sz w:val="20"/>
          <w:szCs w:val="20"/>
          <w:lang w:val="it-IT"/>
        </w:rPr>
        <w:t>,</w:t>
      </w:r>
      <w:r w:rsidR="00574019" w:rsidRPr="009C4FB7">
        <w:rPr>
          <w:sz w:val="20"/>
          <w:szCs w:val="20"/>
          <w:lang w:val="it-IT"/>
        </w:rPr>
        <w:t>TDS,1,286-292</w:t>
      </w:r>
      <w:r w:rsidR="005423DB" w:rsidRPr="009C4FB7">
        <w:rPr>
          <w:sz w:val="20"/>
          <w:szCs w:val="20"/>
          <w:lang w:val="it-IT"/>
        </w:rPr>
        <w:t>; TTDE, 89-97</w:t>
      </w:r>
      <w:r w:rsidR="00425C33" w:rsidRPr="009C4FB7">
        <w:rPr>
          <w:sz w:val="20"/>
          <w:szCs w:val="20"/>
          <w:lang w:val="it-IT"/>
        </w:rPr>
        <w:t>)</w:t>
      </w:r>
    </w:p>
    <w:p w:rsidR="006A3C99" w:rsidRPr="009C4FB7" w:rsidRDefault="00B043C6" w:rsidP="009C4FB7">
      <w:pPr>
        <w:ind w:right="-720"/>
        <w:jc w:val="both"/>
        <w:rPr>
          <w:sz w:val="20"/>
          <w:szCs w:val="20"/>
          <w:lang w:val="ro-RO"/>
        </w:rPr>
      </w:pPr>
      <w:r w:rsidRPr="009C4FB7">
        <w:rPr>
          <w:b/>
          <w:sz w:val="20"/>
          <w:szCs w:val="20"/>
          <w:u w:val="single"/>
          <w:lang w:val="it-IT"/>
        </w:rPr>
        <w:t>4</w:t>
      </w:r>
      <w:r w:rsidR="00574019" w:rsidRPr="009C4FB7">
        <w:rPr>
          <w:b/>
          <w:sz w:val="20"/>
          <w:szCs w:val="20"/>
          <w:lang w:val="it-IT"/>
        </w:rPr>
        <w:t>.</w:t>
      </w:r>
      <w:r w:rsidR="0008538D" w:rsidRPr="009C4FB7">
        <w:rPr>
          <w:b/>
          <w:sz w:val="20"/>
          <w:szCs w:val="20"/>
          <w:lang w:val="it-IT"/>
        </w:rPr>
        <w:t xml:space="preserve"> Cosmo</w:t>
      </w:r>
      <w:r w:rsidR="00425C33" w:rsidRPr="009C4FB7">
        <w:rPr>
          <w:b/>
          <w:sz w:val="20"/>
          <w:szCs w:val="20"/>
          <w:lang w:val="it-IT"/>
        </w:rPr>
        <w:t xml:space="preserve">logia sau ktisiologia – sinteză </w:t>
      </w:r>
      <w:r w:rsidR="00425C33" w:rsidRPr="009C4FB7">
        <w:rPr>
          <w:sz w:val="20"/>
          <w:szCs w:val="20"/>
          <w:lang w:val="it-IT"/>
        </w:rPr>
        <w:t>(</w:t>
      </w:r>
      <w:r w:rsidR="00574019" w:rsidRPr="009C4FB7">
        <w:rPr>
          <w:sz w:val="20"/>
          <w:szCs w:val="20"/>
          <w:lang w:val="it-IT"/>
        </w:rPr>
        <w:t>Lumea, operă a iubirii lui Dumnezeu destinată îndumnezeirii</w:t>
      </w:r>
      <w:r w:rsidR="001713D3" w:rsidRPr="009C4FB7">
        <w:rPr>
          <w:sz w:val="20"/>
          <w:szCs w:val="20"/>
          <w:lang w:val="it-IT"/>
        </w:rPr>
        <w:t xml:space="preserve">; </w:t>
      </w:r>
      <w:r w:rsidR="00574019" w:rsidRPr="009C4FB7">
        <w:rPr>
          <w:sz w:val="20"/>
          <w:szCs w:val="20"/>
          <w:lang w:val="it-IT"/>
        </w:rPr>
        <w:t>TDO,1,337-352</w:t>
      </w:r>
      <w:r w:rsidR="007255A2" w:rsidRPr="009C4FB7">
        <w:rPr>
          <w:sz w:val="20"/>
          <w:szCs w:val="20"/>
          <w:lang w:val="it-IT"/>
        </w:rPr>
        <w:t>;</w:t>
      </w:r>
      <w:r w:rsidR="00574019" w:rsidRPr="009C4FB7">
        <w:rPr>
          <w:sz w:val="20"/>
          <w:szCs w:val="20"/>
          <w:lang w:val="it-IT"/>
        </w:rPr>
        <w:t xml:space="preserve"> Motivul şi scopul creaţiei</w:t>
      </w:r>
      <w:r w:rsidR="006A3C99" w:rsidRPr="009C4FB7">
        <w:rPr>
          <w:sz w:val="20"/>
          <w:szCs w:val="20"/>
          <w:lang w:val="it-IT"/>
        </w:rPr>
        <w:t>;</w:t>
      </w:r>
      <w:r w:rsidR="00574019" w:rsidRPr="009C4FB7">
        <w:rPr>
          <w:sz w:val="20"/>
          <w:szCs w:val="20"/>
          <w:lang w:val="it-IT"/>
        </w:rPr>
        <w:t>Lumea ca dar al lui Dumnezeu şi crucea pusă pe acest dar</w:t>
      </w:r>
      <w:r w:rsidR="00CA0392" w:rsidRPr="009C4FB7">
        <w:rPr>
          <w:sz w:val="20"/>
          <w:szCs w:val="20"/>
          <w:lang w:val="it-IT"/>
        </w:rPr>
        <w:t>,</w:t>
      </w:r>
      <w:r w:rsidR="00574019" w:rsidRPr="009C4FB7">
        <w:rPr>
          <w:sz w:val="20"/>
          <w:szCs w:val="20"/>
          <w:lang w:val="it-IT"/>
        </w:rPr>
        <w:t>TDO,1,352-360</w:t>
      </w:r>
      <w:r w:rsidR="006A3C99" w:rsidRPr="009C4FB7">
        <w:rPr>
          <w:sz w:val="20"/>
          <w:szCs w:val="20"/>
          <w:lang w:val="it-IT"/>
        </w:rPr>
        <w:t>;</w:t>
      </w:r>
      <w:r w:rsidR="00574019" w:rsidRPr="009C4FB7">
        <w:rPr>
          <w:sz w:val="20"/>
          <w:szCs w:val="20"/>
          <w:lang w:val="ro-RO"/>
        </w:rPr>
        <w:t>Lumea, operă raţională a lui Dumnezeu, pe măsura raţiunii umane în progres continuu spre sensuri tot mai înalte ale ei</w:t>
      </w:r>
      <w:r w:rsidR="006A3C99" w:rsidRPr="009C4FB7">
        <w:rPr>
          <w:sz w:val="20"/>
          <w:szCs w:val="20"/>
          <w:lang w:val="ro-RO"/>
        </w:rPr>
        <w:t>; TDO,1, 360-374</w:t>
      </w:r>
      <w:r w:rsidR="00425C33" w:rsidRPr="009C4FB7">
        <w:rPr>
          <w:sz w:val="20"/>
          <w:szCs w:val="20"/>
          <w:lang w:val="ro-RO"/>
        </w:rPr>
        <w:t>)</w:t>
      </w:r>
    </w:p>
    <w:p w:rsidR="00574019" w:rsidRPr="009C4FB7" w:rsidRDefault="00B043C6" w:rsidP="009C4FB7">
      <w:pPr>
        <w:ind w:right="-720"/>
        <w:jc w:val="both"/>
        <w:rPr>
          <w:sz w:val="20"/>
          <w:szCs w:val="20"/>
          <w:lang w:val="ro-RO"/>
        </w:rPr>
      </w:pPr>
      <w:r w:rsidRPr="009C4FB7">
        <w:rPr>
          <w:b/>
          <w:sz w:val="20"/>
          <w:szCs w:val="20"/>
          <w:u w:val="single"/>
          <w:lang w:val="ro-RO"/>
        </w:rPr>
        <w:t>5</w:t>
      </w:r>
      <w:r w:rsidR="00574019" w:rsidRPr="009C4FB7">
        <w:rPr>
          <w:b/>
          <w:sz w:val="20"/>
          <w:szCs w:val="20"/>
          <w:lang w:val="ro-RO"/>
        </w:rPr>
        <w:t>.</w:t>
      </w:r>
      <w:r w:rsidR="007255A2" w:rsidRPr="009C4FB7">
        <w:rPr>
          <w:b/>
          <w:sz w:val="20"/>
          <w:szCs w:val="20"/>
          <w:lang w:val="ro-RO"/>
        </w:rPr>
        <w:t>A</w:t>
      </w:r>
      <w:r w:rsidR="00EE37A9">
        <w:rPr>
          <w:b/>
          <w:sz w:val="20"/>
          <w:szCs w:val="20"/>
          <w:lang w:val="ro-RO"/>
        </w:rPr>
        <w:t>n</w:t>
      </w:r>
      <w:r w:rsidR="007255A2" w:rsidRPr="009C4FB7">
        <w:rPr>
          <w:b/>
          <w:sz w:val="20"/>
          <w:szCs w:val="20"/>
          <w:lang w:val="ro-RO"/>
        </w:rPr>
        <w:t xml:space="preserve">tropologia teologică </w:t>
      </w:r>
      <w:r w:rsidR="00425C33" w:rsidRPr="009C4FB7">
        <w:rPr>
          <w:b/>
          <w:sz w:val="20"/>
          <w:szCs w:val="20"/>
          <w:lang w:val="ro-RO"/>
        </w:rPr>
        <w:t>–</w:t>
      </w:r>
      <w:r w:rsidR="007255A2" w:rsidRPr="009C4FB7">
        <w:rPr>
          <w:b/>
          <w:sz w:val="20"/>
          <w:szCs w:val="20"/>
          <w:lang w:val="ro-RO"/>
        </w:rPr>
        <w:t xml:space="preserve"> sinteză</w:t>
      </w:r>
      <w:r w:rsidR="00425C33" w:rsidRPr="009C4FB7">
        <w:rPr>
          <w:b/>
          <w:sz w:val="20"/>
          <w:szCs w:val="20"/>
          <w:lang w:val="ro-RO"/>
        </w:rPr>
        <w:t xml:space="preserve"> </w:t>
      </w:r>
      <w:r w:rsidR="00425C33" w:rsidRPr="009C4FB7">
        <w:rPr>
          <w:sz w:val="20"/>
          <w:szCs w:val="20"/>
          <w:lang w:val="ro-RO"/>
        </w:rPr>
        <w:t>(</w:t>
      </w:r>
      <w:r w:rsidR="00574019" w:rsidRPr="009C4FB7">
        <w:rPr>
          <w:sz w:val="20"/>
          <w:szCs w:val="20"/>
          <w:lang w:val="ro-RO"/>
        </w:rPr>
        <w:t>Crearea omului</w:t>
      </w:r>
      <w:r w:rsidR="006A3C99" w:rsidRPr="009C4FB7">
        <w:rPr>
          <w:sz w:val="20"/>
          <w:szCs w:val="20"/>
          <w:lang w:val="ro-RO"/>
        </w:rPr>
        <w:t>;</w:t>
      </w:r>
      <w:r w:rsidR="00574019" w:rsidRPr="009C4FB7">
        <w:rPr>
          <w:sz w:val="20"/>
          <w:szCs w:val="20"/>
          <w:lang w:val="ro-RO"/>
        </w:rPr>
        <w:t>TTDE, 107-110</w:t>
      </w:r>
      <w:r w:rsidR="006A3C99" w:rsidRPr="009C4FB7">
        <w:rPr>
          <w:sz w:val="20"/>
          <w:szCs w:val="20"/>
          <w:lang w:val="ro-RO"/>
        </w:rPr>
        <w:t>;</w:t>
      </w:r>
      <w:r w:rsidR="00574019" w:rsidRPr="009C4FB7">
        <w:rPr>
          <w:sz w:val="20"/>
          <w:szCs w:val="20"/>
          <w:lang w:val="ro-RO"/>
        </w:rPr>
        <w:t>Omul, chip al Arhetipului: „chip al Chipului”</w:t>
      </w:r>
      <w:r w:rsidR="00574019" w:rsidRPr="009C4FB7">
        <w:rPr>
          <w:bCs/>
          <w:iCs/>
          <w:sz w:val="20"/>
          <w:szCs w:val="20"/>
          <w:lang w:val="it-IT"/>
        </w:rPr>
        <w:t>OAÎ,65-83</w:t>
      </w:r>
      <w:r w:rsidR="007255A2" w:rsidRPr="009C4FB7">
        <w:rPr>
          <w:bCs/>
          <w:iCs/>
          <w:sz w:val="20"/>
          <w:szCs w:val="20"/>
          <w:lang w:val="it-IT"/>
        </w:rPr>
        <w:t>;</w:t>
      </w:r>
      <w:r w:rsidR="00574019" w:rsidRPr="009C4FB7">
        <w:rPr>
          <w:sz w:val="20"/>
          <w:szCs w:val="20"/>
          <w:lang w:val="ro-RO"/>
        </w:rPr>
        <w:t>Constituţia omului</w:t>
      </w:r>
      <w:r w:rsidR="006A3C99" w:rsidRPr="009C4FB7">
        <w:rPr>
          <w:sz w:val="20"/>
          <w:szCs w:val="20"/>
          <w:lang w:val="ro-RO"/>
        </w:rPr>
        <w:t>;</w:t>
      </w:r>
      <w:r w:rsidR="006B1BBE" w:rsidRPr="009C4FB7">
        <w:rPr>
          <w:sz w:val="20"/>
          <w:szCs w:val="20"/>
          <w:lang w:val="ro-RO"/>
        </w:rPr>
        <w:t xml:space="preserve"> </w:t>
      </w:r>
      <w:r w:rsidR="00574019" w:rsidRPr="009C4FB7">
        <w:rPr>
          <w:sz w:val="20"/>
          <w:szCs w:val="20"/>
          <w:lang w:val="ro-RO"/>
        </w:rPr>
        <w:t>TDO,1, 391-405</w:t>
      </w:r>
      <w:r w:rsidR="007255A2" w:rsidRPr="009C4FB7">
        <w:rPr>
          <w:sz w:val="20"/>
          <w:szCs w:val="20"/>
          <w:lang w:val="ro-RO"/>
        </w:rPr>
        <w:t xml:space="preserve">; Trupul  –„organ străveziu al tainei infinite a lui Dumnezeu”, </w:t>
      </w:r>
      <w:r w:rsidR="007255A2" w:rsidRPr="009C4FB7">
        <w:rPr>
          <w:bCs/>
          <w:sz w:val="20"/>
          <w:szCs w:val="20"/>
          <w:lang w:val="it-IT"/>
        </w:rPr>
        <w:t>TPDVU, 135-142</w:t>
      </w:r>
      <w:r w:rsidR="00425C33" w:rsidRPr="009C4FB7">
        <w:rPr>
          <w:bCs/>
          <w:sz w:val="20"/>
          <w:szCs w:val="20"/>
          <w:lang w:val="it-IT"/>
        </w:rPr>
        <w:t>)</w:t>
      </w:r>
      <w:r w:rsidR="007255A2" w:rsidRPr="009C4FB7">
        <w:rPr>
          <w:sz w:val="20"/>
          <w:szCs w:val="20"/>
          <w:lang w:val="ro-RO"/>
        </w:rPr>
        <w:t xml:space="preserve"> </w:t>
      </w:r>
    </w:p>
    <w:p w:rsidR="00574019" w:rsidRPr="009C4FB7" w:rsidRDefault="00B043C6" w:rsidP="009C4FB7">
      <w:pPr>
        <w:ind w:right="-720"/>
        <w:jc w:val="both"/>
        <w:rPr>
          <w:sz w:val="20"/>
          <w:szCs w:val="20"/>
          <w:lang w:val="it-IT"/>
        </w:rPr>
      </w:pPr>
      <w:r w:rsidRPr="009C4FB7">
        <w:rPr>
          <w:b/>
          <w:sz w:val="20"/>
          <w:szCs w:val="20"/>
          <w:u w:val="single"/>
          <w:lang w:val="ro-RO"/>
        </w:rPr>
        <w:t>6</w:t>
      </w:r>
      <w:r w:rsidR="00574019" w:rsidRPr="009C4FB7">
        <w:rPr>
          <w:b/>
          <w:sz w:val="20"/>
          <w:szCs w:val="20"/>
          <w:lang w:val="ro-RO"/>
        </w:rPr>
        <w:t>.</w:t>
      </w:r>
      <w:r w:rsidR="00425C33" w:rsidRPr="009C4FB7">
        <w:rPr>
          <w:b/>
          <w:sz w:val="20"/>
          <w:szCs w:val="20"/>
          <w:lang w:val="ro-RO"/>
        </w:rPr>
        <w:t xml:space="preserve"> Hristologia – sinteză </w:t>
      </w:r>
      <w:r w:rsidR="00425C33" w:rsidRPr="009C4FB7">
        <w:rPr>
          <w:sz w:val="20"/>
          <w:szCs w:val="20"/>
          <w:lang w:val="ro-RO"/>
        </w:rPr>
        <w:t>(</w:t>
      </w:r>
      <w:r w:rsidR="00574019" w:rsidRPr="009C4FB7">
        <w:rPr>
          <w:sz w:val="20"/>
          <w:szCs w:val="20"/>
          <w:lang w:val="it-IT"/>
        </w:rPr>
        <w:t>Pregătirea omenirii pentru venirea Mântuitorului</w:t>
      </w:r>
      <w:r w:rsidR="001713D3" w:rsidRPr="009C4FB7">
        <w:rPr>
          <w:sz w:val="20"/>
          <w:szCs w:val="20"/>
          <w:lang w:val="it-IT"/>
        </w:rPr>
        <w:t>;</w:t>
      </w:r>
      <w:r w:rsidR="00574019" w:rsidRPr="009C4FB7">
        <w:rPr>
          <w:sz w:val="20"/>
          <w:szCs w:val="20"/>
          <w:lang w:val="ro-RO"/>
        </w:rPr>
        <w:t>TDS,2</w:t>
      </w:r>
      <w:r w:rsidR="001713D3" w:rsidRPr="009C4FB7">
        <w:rPr>
          <w:sz w:val="20"/>
          <w:szCs w:val="20"/>
          <w:lang w:val="ro-RO"/>
        </w:rPr>
        <w:t>,</w:t>
      </w:r>
      <w:r w:rsidR="00574019" w:rsidRPr="009C4FB7">
        <w:rPr>
          <w:sz w:val="20"/>
          <w:szCs w:val="20"/>
          <w:lang w:val="ro-RO"/>
        </w:rPr>
        <w:t>7-15</w:t>
      </w:r>
      <w:r w:rsidR="001713D3" w:rsidRPr="009C4FB7">
        <w:rPr>
          <w:sz w:val="20"/>
          <w:szCs w:val="20"/>
          <w:lang w:val="ro-RO"/>
        </w:rPr>
        <w:t>;</w:t>
      </w:r>
      <w:r w:rsidR="00574019" w:rsidRPr="009C4FB7">
        <w:rPr>
          <w:sz w:val="20"/>
          <w:szCs w:val="20"/>
          <w:lang w:val="ro-RO"/>
        </w:rPr>
        <w:t>TDO,2,7-21</w:t>
      </w:r>
      <w:r w:rsidR="0008538D" w:rsidRPr="009C4FB7">
        <w:rPr>
          <w:sz w:val="20"/>
          <w:szCs w:val="20"/>
          <w:lang w:val="ro-RO"/>
        </w:rPr>
        <w:t>;</w:t>
      </w:r>
      <w:r w:rsidR="00574019" w:rsidRPr="009C4FB7">
        <w:rPr>
          <w:sz w:val="20"/>
          <w:szCs w:val="20"/>
          <w:lang w:val="it-IT"/>
        </w:rPr>
        <w:t xml:space="preserve"> Întruparea Fiului lui Dumnezeu pentru mântuirea omului</w:t>
      </w:r>
      <w:r w:rsidR="001713D3" w:rsidRPr="009C4FB7">
        <w:rPr>
          <w:sz w:val="20"/>
          <w:szCs w:val="20"/>
          <w:lang w:val="it-IT"/>
        </w:rPr>
        <w:t>;</w:t>
      </w:r>
      <w:r w:rsidR="00574019" w:rsidRPr="009C4FB7">
        <w:rPr>
          <w:sz w:val="20"/>
          <w:szCs w:val="20"/>
          <w:lang w:val="ro-RO"/>
        </w:rPr>
        <w:t>Cele două dogme</w:t>
      </w:r>
      <w:r w:rsidR="001713D3" w:rsidRPr="009C4FB7">
        <w:rPr>
          <w:sz w:val="20"/>
          <w:szCs w:val="20"/>
          <w:lang w:val="ro-RO"/>
        </w:rPr>
        <w:t>;</w:t>
      </w:r>
      <w:r w:rsidR="00574019" w:rsidRPr="009C4FB7">
        <w:rPr>
          <w:sz w:val="20"/>
          <w:szCs w:val="20"/>
          <w:lang w:val="ro-RO"/>
        </w:rPr>
        <w:t>Noua creaţie în Cuvântul lui Dumnezeu întrupat</w:t>
      </w:r>
      <w:r w:rsidR="001713D3" w:rsidRPr="009C4FB7">
        <w:rPr>
          <w:sz w:val="20"/>
          <w:szCs w:val="20"/>
          <w:lang w:val="ro-RO"/>
        </w:rPr>
        <w:t>;</w:t>
      </w:r>
      <w:r w:rsidR="00CA0392" w:rsidRPr="009C4FB7">
        <w:rPr>
          <w:sz w:val="20"/>
          <w:szCs w:val="20"/>
          <w:lang w:val="ro-RO"/>
        </w:rPr>
        <w:t xml:space="preserve"> </w:t>
      </w:r>
      <w:r w:rsidR="00574019" w:rsidRPr="009C4FB7">
        <w:rPr>
          <w:sz w:val="20"/>
          <w:szCs w:val="20"/>
          <w:lang w:val="ro-RO"/>
        </w:rPr>
        <w:t>Comentariu:</w:t>
      </w:r>
      <w:r w:rsidR="00CA0392" w:rsidRPr="009C4FB7">
        <w:rPr>
          <w:sz w:val="20"/>
          <w:szCs w:val="20"/>
          <w:lang w:val="ro-RO"/>
        </w:rPr>
        <w:t xml:space="preserve"> </w:t>
      </w:r>
      <w:r w:rsidR="00574019" w:rsidRPr="009C4FB7">
        <w:rPr>
          <w:sz w:val="20"/>
          <w:szCs w:val="20"/>
          <w:lang w:val="ro-RO"/>
        </w:rPr>
        <w:t>Tainele</w:t>
      </w:r>
      <w:r w:rsidR="00CA0392" w:rsidRPr="009C4FB7">
        <w:rPr>
          <w:sz w:val="20"/>
          <w:szCs w:val="20"/>
          <w:lang w:val="ro-RO"/>
        </w:rPr>
        <w:t xml:space="preserve"> </w:t>
      </w:r>
      <w:r w:rsidR="00574019" w:rsidRPr="009C4FB7">
        <w:rPr>
          <w:sz w:val="20"/>
          <w:szCs w:val="20"/>
          <w:lang w:val="ro-RO"/>
        </w:rPr>
        <w:t>Întrupării</w:t>
      </w:r>
      <w:r w:rsidR="001713D3" w:rsidRPr="009C4FB7">
        <w:rPr>
          <w:sz w:val="20"/>
          <w:szCs w:val="20"/>
          <w:lang w:val="ro-RO"/>
        </w:rPr>
        <w:t>;</w:t>
      </w:r>
      <w:r w:rsidR="00574019" w:rsidRPr="009C4FB7">
        <w:rPr>
          <w:sz w:val="20"/>
          <w:szCs w:val="20"/>
          <w:lang w:val="ro-RO"/>
        </w:rPr>
        <w:t>TTDE,117-121;143-144</w:t>
      </w:r>
      <w:r w:rsidR="0008538D" w:rsidRPr="009C4FB7">
        <w:rPr>
          <w:sz w:val="20"/>
          <w:szCs w:val="20"/>
          <w:lang w:val="ro-RO"/>
        </w:rPr>
        <w:t>;</w:t>
      </w:r>
      <w:r w:rsidR="00574019" w:rsidRPr="009C4FB7">
        <w:rPr>
          <w:sz w:val="20"/>
          <w:szCs w:val="20"/>
          <w:lang w:val="it-IT"/>
        </w:rPr>
        <w:t>Definirea dogmatică a Persoanei lui Iisus Hristos</w:t>
      </w:r>
      <w:r w:rsidR="001713D3" w:rsidRPr="009C4FB7">
        <w:rPr>
          <w:sz w:val="20"/>
          <w:szCs w:val="20"/>
          <w:lang w:val="it-IT"/>
        </w:rPr>
        <w:t>;</w:t>
      </w:r>
      <w:r w:rsidR="006B1BBE" w:rsidRPr="009C4FB7">
        <w:rPr>
          <w:sz w:val="20"/>
          <w:szCs w:val="20"/>
          <w:lang w:val="ro-RO"/>
        </w:rPr>
        <w:t xml:space="preserve"> </w:t>
      </w:r>
      <w:r w:rsidR="00574019" w:rsidRPr="009C4FB7">
        <w:rPr>
          <w:sz w:val="20"/>
          <w:szCs w:val="20"/>
          <w:lang w:val="ro-RO"/>
        </w:rPr>
        <w:t>TTDE,121-123</w:t>
      </w:r>
      <w:r w:rsidR="00923AFB" w:rsidRPr="009C4FB7">
        <w:rPr>
          <w:sz w:val="20"/>
          <w:szCs w:val="20"/>
          <w:lang w:val="ro-RO"/>
        </w:rPr>
        <w:t xml:space="preserve">; </w:t>
      </w:r>
      <w:r w:rsidR="00574019" w:rsidRPr="009C4FB7">
        <w:rPr>
          <w:sz w:val="20"/>
          <w:szCs w:val="20"/>
          <w:lang w:val="it-IT"/>
        </w:rPr>
        <w:t>Unirea ipostatică şi consecinţele Întrupării Cuvântului pentru mântuirea noastră</w:t>
      </w:r>
      <w:r w:rsidR="001713D3" w:rsidRPr="009C4FB7">
        <w:rPr>
          <w:sz w:val="20"/>
          <w:szCs w:val="20"/>
          <w:lang w:val="it-IT"/>
        </w:rPr>
        <w:t>;</w:t>
      </w:r>
      <w:r w:rsidR="00574019" w:rsidRPr="009C4FB7">
        <w:rPr>
          <w:sz w:val="20"/>
          <w:szCs w:val="20"/>
          <w:lang w:val="ro-RO"/>
        </w:rPr>
        <w:t>TDS,2,.20-31</w:t>
      </w:r>
      <w:r w:rsidR="0008538D" w:rsidRPr="009C4FB7">
        <w:rPr>
          <w:sz w:val="20"/>
          <w:szCs w:val="20"/>
          <w:lang w:val="ro-RO"/>
        </w:rPr>
        <w:t>;</w:t>
      </w:r>
      <w:r w:rsidR="00574019" w:rsidRPr="009C4FB7">
        <w:rPr>
          <w:sz w:val="20"/>
          <w:szCs w:val="20"/>
          <w:lang w:val="ro-RO"/>
        </w:rPr>
        <w:t>TDO,2, 58-111</w:t>
      </w:r>
      <w:r w:rsidR="001713D3" w:rsidRPr="009C4FB7">
        <w:rPr>
          <w:sz w:val="20"/>
          <w:szCs w:val="20"/>
          <w:lang w:val="ro-RO"/>
        </w:rPr>
        <w:t>;</w:t>
      </w:r>
      <w:r w:rsidR="006B1BBE" w:rsidRPr="009C4FB7">
        <w:rPr>
          <w:sz w:val="20"/>
          <w:szCs w:val="20"/>
          <w:lang w:val="ro-RO"/>
        </w:rPr>
        <w:t xml:space="preserve"> </w:t>
      </w:r>
      <w:r w:rsidR="00574019" w:rsidRPr="009C4FB7">
        <w:rPr>
          <w:sz w:val="20"/>
          <w:szCs w:val="20"/>
          <w:lang w:val="ro-RO"/>
        </w:rPr>
        <w:t>TTDE, 123-124</w:t>
      </w:r>
      <w:r w:rsidR="00425C33" w:rsidRPr="009C4FB7">
        <w:rPr>
          <w:sz w:val="20"/>
          <w:szCs w:val="20"/>
          <w:lang w:val="it-IT"/>
        </w:rPr>
        <w:t>)</w:t>
      </w:r>
    </w:p>
    <w:p w:rsidR="00574019" w:rsidRPr="009C4FB7" w:rsidRDefault="00B043C6" w:rsidP="009C4FB7">
      <w:pPr>
        <w:ind w:right="-720"/>
        <w:jc w:val="both"/>
        <w:rPr>
          <w:sz w:val="20"/>
          <w:szCs w:val="20"/>
          <w:lang w:val="it-IT"/>
        </w:rPr>
      </w:pPr>
      <w:r w:rsidRPr="009C4FB7">
        <w:rPr>
          <w:b/>
          <w:sz w:val="20"/>
          <w:szCs w:val="20"/>
          <w:u w:val="single"/>
          <w:lang w:val="it-IT"/>
        </w:rPr>
        <w:t>7</w:t>
      </w:r>
      <w:r w:rsidR="00574019" w:rsidRPr="009C4FB7">
        <w:rPr>
          <w:b/>
          <w:sz w:val="20"/>
          <w:szCs w:val="20"/>
          <w:lang w:val="it-IT"/>
        </w:rPr>
        <w:t>. Iconomia Duhului Sfânt şi legătura Sa cu iconomia Fiului</w:t>
      </w:r>
      <w:r w:rsidR="00425C33" w:rsidRPr="009C4FB7">
        <w:rPr>
          <w:b/>
          <w:sz w:val="20"/>
          <w:szCs w:val="20"/>
          <w:lang w:val="it-IT"/>
        </w:rPr>
        <w:t xml:space="preserve"> </w:t>
      </w:r>
      <w:r w:rsidR="00425C33" w:rsidRPr="009C4FB7">
        <w:rPr>
          <w:sz w:val="20"/>
          <w:szCs w:val="20"/>
          <w:lang w:val="it-IT"/>
        </w:rPr>
        <w:t>(</w:t>
      </w:r>
      <w:r w:rsidR="00574019" w:rsidRPr="009C4FB7">
        <w:rPr>
          <w:sz w:val="20"/>
          <w:szCs w:val="20"/>
          <w:lang w:val="it-IT"/>
        </w:rPr>
        <w:t>TTDE,144-148</w:t>
      </w:r>
      <w:r w:rsidR="007255A2" w:rsidRPr="009C4FB7">
        <w:rPr>
          <w:sz w:val="20"/>
          <w:szCs w:val="20"/>
          <w:lang w:val="it-IT"/>
        </w:rPr>
        <w:t>;</w:t>
      </w:r>
      <w:r w:rsidR="008C0619" w:rsidRPr="009C4FB7">
        <w:rPr>
          <w:sz w:val="20"/>
          <w:szCs w:val="20"/>
          <w:lang w:val="it-IT"/>
        </w:rPr>
        <w:t xml:space="preserve"> </w:t>
      </w:r>
      <w:r w:rsidR="00574019" w:rsidRPr="009C4FB7">
        <w:rPr>
          <w:sz w:val="20"/>
          <w:szCs w:val="20"/>
          <w:lang w:val="it-IT"/>
        </w:rPr>
        <w:t>Lucrarea Duh</w:t>
      </w:r>
      <w:r w:rsidR="00912A23">
        <w:rPr>
          <w:sz w:val="20"/>
          <w:szCs w:val="20"/>
          <w:lang w:val="it-IT"/>
        </w:rPr>
        <w:t>u</w:t>
      </w:r>
      <w:r w:rsidR="008C0619" w:rsidRPr="009C4FB7">
        <w:rPr>
          <w:sz w:val="20"/>
          <w:szCs w:val="20"/>
          <w:lang w:val="it-IT"/>
        </w:rPr>
        <w:t>lui lui Hristos în Biserică</w:t>
      </w:r>
      <w:r w:rsidR="00574019" w:rsidRPr="009C4FB7">
        <w:rPr>
          <w:sz w:val="20"/>
          <w:szCs w:val="20"/>
          <w:lang w:val="it-IT"/>
        </w:rPr>
        <w:t xml:space="preserve"> sau harul dumnezeiesc şi colaborarea liberă a omului cu acesta</w:t>
      </w:r>
      <w:r w:rsidR="007255A2" w:rsidRPr="009C4FB7">
        <w:rPr>
          <w:sz w:val="20"/>
          <w:szCs w:val="20"/>
          <w:lang w:val="it-IT"/>
        </w:rPr>
        <w:t>;</w:t>
      </w:r>
      <w:r w:rsidR="00574019" w:rsidRPr="009C4FB7">
        <w:rPr>
          <w:sz w:val="20"/>
          <w:szCs w:val="20"/>
          <w:lang w:val="it-IT"/>
        </w:rPr>
        <w:t>TDO,2,311-329</w:t>
      </w:r>
      <w:r w:rsidR="00425C33" w:rsidRPr="009C4FB7">
        <w:rPr>
          <w:sz w:val="20"/>
          <w:szCs w:val="20"/>
          <w:lang w:val="it-IT"/>
        </w:rPr>
        <w:t>)</w:t>
      </w:r>
    </w:p>
    <w:p w:rsidR="00574019" w:rsidRPr="009C4FB7" w:rsidRDefault="00CA0392" w:rsidP="009C4FB7">
      <w:pPr>
        <w:ind w:right="-720"/>
        <w:jc w:val="both"/>
        <w:rPr>
          <w:sz w:val="20"/>
          <w:szCs w:val="20"/>
          <w:lang w:val="it-IT"/>
        </w:rPr>
      </w:pPr>
      <w:r w:rsidRPr="009C4FB7">
        <w:rPr>
          <w:b/>
          <w:sz w:val="20"/>
          <w:szCs w:val="20"/>
          <w:u w:val="single"/>
          <w:lang w:val="it-IT"/>
        </w:rPr>
        <w:t>8</w:t>
      </w:r>
      <w:r w:rsidR="00574019" w:rsidRPr="009C4FB7">
        <w:rPr>
          <w:b/>
          <w:sz w:val="20"/>
          <w:szCs w:val="20"/>
          <w:lang w:val="it-IT"/>
        </w:rPr>
        <w:t>.</w:t>
      </w:r>
      <w:r w:rsidR="00574019" w:rsidRPr="009C4FB7">
        <w:rPr>
          <w:b/>
          <w:bCs/>
          <w:sz w:val="20"/>
          <w:szCs w:val="20"/>
          <w:lang w:val="it-IT"/>
        </w:rPr>
        <w:t xml:space="preserve"> </w:t>
      </w:r>
      <w:r w:rsidR="00574019" w:rsidRPr="009C4FB7">
        <w:rPr>
          <w:b/>
          <w:sz w:val="20"/>
          <w:szCs w:val="20"/>
          <w:lang w:val="it-IT"/>
        </w:rPr>
        <w:t>Înţelesurile şi etapele mântuirii omului în Biserică</w:t>
      </w:r>
      <w:r w:rsidR="00425C33" w:rsidRPr="009C4FB7">
        <w:rPr>
          <w:b/>
          <w:sz w:val="20"/>
          <w:szCs w:val="20"/>
          <w:lang w:val="it-IT"/>
        </w:rPr>
        <w:t xml:space="preserve"> </w:t>
      </w:r>
      <w:r w:rsidR="00425C33" w:rsidRPr="009C4FB7">
        <w:rPr>
          <w:sz w:val="20"/>
          <w:szCs w:val="20"/>
          <w:lang w:val="it-IT"/>
        </w:rPr>
        <w:t>(</w:t>
      </w:r>
      <w:r w:rsidR="007255A2" w:rsidRPr="009C4FB7">
        <w:rPr>
          <w:sz w:val="20"/>
          <w:szCs w:val="20"/>
          <w:lang w:val="it-IT"/>
        </w:rPr>
        <w:t xml:space="preserve"> </w:t>
      </w:r>
      <w:r w:rsidR="00574019" w:rsidRPr="009C4FB7">
        <w:rPr>
          <w:sz w:val="20"/>
          <w:szCs w:val="20"/>
          <w:lang w:val="it-IT"/>
        </w:rPr>
        <w:t>TTDE, 130-142</w:t>
      </w:r>
      <w:r w:rsidR="007255A2" w:rsidRPr="009C4FB7">
        <w:rPr>
          <w:sz w:val="20"/>
          <w:szCs w:val="20"/>
          <w:lang w:val="it-IT"/>
        </w:rPr>
        <w:t>;</w:t>
      </w:r>
      <w:r w:rsidR="00574019" w:rsidRPr="009C4FB7">
        <w:rPr>
          <w:sz w:val="20"/>
          <w:szCs w:val="20"/>
          <w:lang w:val="it-IT"/>
        </w:rPr>
        <w:t xml:space="preserve"> Necesitatea credinţei şi a faptelor bune în însuşirea mântuirii</w:t>
      </w:r>
      <w:r w:rsidR="007255A2" w:rsidRPr="009C4FB7">
        <w:rPr>
          <w:sz w:val="20"/>
          <w:szCs w:val="20"/>
          <w:lang w:val="it-IT"/>
        </w:rPr>
        <w:t>;</w:t>
      </w:r>
      <w:r w:rsidR="00574019" w:rsidRPr="009C4FB7">
        <w:rPr>
          <w:sz w:val="20"/>
          <w:szCs w:val="20"/>
          <w:lang w:val="it-IT"/>
        </w:rPr>
        <w:t>TDO,2, 375-388</w:t>
      </w:r>
      <w:r w:rsidR="00923AFB" w:rsidRPr="009C4FB7">
        <w:rPr>
          <w:sz w:val="20"/>
          <w:szCs w:val="20"/>
          <w:lang w:val="it-IT"/>
        </w:rPr>
        <w:t>;</w:t>
      </w:r>
      <w:r w:rsidR="00574019" w:rsidRPr="009C4FB7">
        <w:rPr>
          <w:sz w:val="20"/>
          <w:szCs w:val="20"/>
          <w:lang w:val="it-IT"/>
        </w:rPr>
        <w:t>Asemănarea cu Dumnezeu sau îndumnezeirea omului</w:t>
      </w:r>
      <w:r w:rsidR="008C0619" w:rsidRPr="009C4FB7">
        <w:rPr>
          <w:sz w:val="20"/>
          <w:szCs w:val="20"/>
          <w:lang w:val="it-IT"/>
        </w:rPr>
        <w:t>:</w:t>
      </w:r>
      <w:r w:rsidR="00574019" w:rsidRPr="009C4FB7">
        <w:rPr>
          <w:i/>
          <w:sz w:val="20"/>
          <w:szCs w:val="20"/>
          <w:lang w:val="it-IT"/>
        </w:rPr>
        <w:t>Sinergia</w:t>
      </w:r>
      <w:r w:rsidR="00574019" w:rsidRPr="009C4FB7">
        <w:rPr>
          <w:sz w:val="20"/>
          <w:szCs w:val="20"/>
          <w:lang w:val="it-IT"/>
        </w:rPr>
        <w:t xml:space="preserve">, </w:t>
      </w:r>
      <w:r w:rsidR="00574019" w:rsidRPr="009C4FB7">
        <w:rPr>
          <w:i/>
          <w:sz w:val="20"/>
          <w:szCs w:val="20"/>
          <w:lang w:val="it-IT"/>
        </w:rPr>
        <w:t>theosis</w:t>
      </w:r>
      <w:r w:rsidR="00574019" w:rsidRPr="009C4FB7">
        <w:rPr>
          <w:sz w:val="20"/>
          <w:szCs w:val="20"/>
          <w:lang w:val="it-IT"/>
        </w:rPr>
        <w:t xml:space="preserve"> şi </w:t>
      </w:r>
      <w:r w:rsidR="00574019" w:rsidRPr="009C4FB7">
        <w:rPr>
          <w:i/>
          <w:sz w:val="20"/>
          <w:szCs w:val="20"/>
          <w:lang w:val="it-IT"/>
        </w:rPr>
        <w:t>epektasis</w:t>
      </w:r>
      <w:r w:rsidR="008C0619" w:rsidRPr="009C4FB7">
        <w:rPr>
          <w:i/>
          <w:sz w:val="20"/>
          <w:szCs w:val="20"/>
          <w:lang w:val="it-IT"/>
        </w:rPr>
        <w:t>,</w:t>
      </w:r>
      <w:r w:rsidR="007255A2" w:rsidRPr="009C4FB7">
        <w:rPr>
          <w:i/>
          <w:sz w:val="20"/>
          <w:szCs w:val="20"/>
          <w:lang w:val="it-IT"/>
        </w:rPr>
        <w:t xml:space="preserve"> </w:t>
      </w:r>
      <w:r w:rsidR="00574019" w:rsidRPr="009C4FB7">
        <w:rPr>
          <w:sz w:val="20"/>
          <w:szCs w:val="20"/>
          <w:lang w:val="it-IT"/>
        </w:rPr>
        <w:t>TTDE, 150-157</w:t>
      </w:r>
      <w:r w:rsidR="00425C33" w:rsidRPr="009C4FB7">
        <w:rPr>
          <w:sz w:val="20"/>
          <w:szCs w:val="20"/>
          <w:lang w:val="it-IT"/>
        </w:rPr>
        <w:t>)</w:t>
      </w:r>
      <w:r w:rsidR="00574019" w:rsidRPr="009C4FB7">
        <w:rPr>
          <w:sz w:val="20"/>
          <w:szCs w:val="20"/>
          <w:lang w:val="it-IT"/>
        </w:rPr>
        <w:tab/>
      </w:r>
    </w:p>
    <w:p w:rsidR="007255A2" w:rsidRPr="009C4FB7" w:rsidRDefault="00CA0392" w:rsidP="009C4FB7">
      <w:pPr>
        <w:ind w:right="-720"/>
        <w:jc w:val="both"/>
        <w:rPr>
          <w:sz w:val="20"/>
          <w:szCs w:val="20"/>
          <w:lang w:val="it-IT"/>
        </w:rPr>
      </w:pPr>
      <w:r w:rsidRPr="009C4FB7">
        <w:rPr>
          <w:b/>
          <w:sz w:val="20"/>
          <w:szCs w:val="20"/>
          <w:u w:val="single"/>
          <w:lang w:val="it-IT"/>
        </w:rPr>
        <w:t>9</w:t>
      </w:r>
      <w:r w:rsidR="007255A2" w:rsidRPr="009C4FB7">
        <w:rPr>
          <w:b/>
          <w:sz w:val="20"/>
          <w:szCs w:val="20"/>
          <w:lang w:val="it-IT"/>
        </w:rPr>
        <w:t>.</w:t>
      </w:r>
      <w:r w:rsidR="00574019" w:rsidRPr="009C4FB7">
        <w:rPr>
          <w:b/>
          <w:sz w:val="20"/>
          <w:szCs w:val="20"/>
          <w:lang w:val="it-IT"/>
        </w:rPr>
        <w:t>Preacinstirea</w:t>
      </w:r>
      <w:r w:rsidRPr="009C4FB7">
        <w:rPr>
          <w:b/>
          <w:sz w:val="20"/>
          <w:szCs w:val="20"/>
          <w:lang w:val="it-IT"/>
        </w:rPr>
        <w:t xml:space="preserve"> </w:t>
      </w:r>
      <w:r w:rsidR="00574019" w:rsidRPr="009C4FB7">
        <w:rPr>
          <w:b/>
          <w:sz w:val="20"/>
          <w:szCs w:val="20"/>
          <w:lang w:val="it-IT"/>
        </w:rPr>
        <w:t>Maicii</w:t>
      </w:r>
      <w:r w:rsidRPr="009C4FB7">
        <w:rPr>
          <w:b/>
          <w:sz w:val="20"/>
          <w:szCs w:val="20"/>
          <w:lang w:val="it-IT"/>
        </w:rPr>
        <w:t xml:space="preserve"> </w:t>
      </w:r>
      <w:r w:rsidR="00574019" w:rsidRPr="009C4FB7">
        <w:rPr>
          <w:b/>
          <w:sz w:val="20"/>
          <w:szCs w:val="20"/>
          <w:lang w:val="it-IT"/>
        </w:rPr>
        <w:t>Domnului</w:t>
      </w:r>
      <w:r w:rsidRPr="009C4FB7">
        <w:rPr>
          <w:b/>
          <w:sz w:val="20"/>
          <w:szCs w:val="20"/>
          <w:lang w:val="it-IT"/>
        </w:rPr>
        <w:t xml:space="preserve">, </w:t>
      </w:r>
      <w:r w:rsidR="00574019" w:rsidRPr="009C4FB7">
        <w:rPr>
          <w:b/>
          <w:sz w:val="20"/>
          <w:szCs w:val="20"/>
          <w:lang w:val="it-IT"/>
        </w:rPr>
        <w:t>cinstirea</w:t>
      </w:r>
      <w:r w:rsidRPr="009C4FB7">
        <w:rPr>
          <w:b/>
          <w:sz w:val="20"/>
          <w:szCs w:val="20"/>
          <w:lang w:val="it-IT"/>
        </w:rPr>
        <w:t xml:space="preserve"> </w:t>
      </w:r>
      <w:r w:rsidR="00574019" w:rsidRPr="009C4FB7">
        <w:rPr>
          <w:b/>
          <w:sz w:val="20"/>
          <w:szCs w:val="20"/>
          <w:lang w:val="it-IT"/>
        </w:rPr>
        <w:t>sfinţilor</w:t>
      </w:r>
      <w:r w:rsidRPr="009C4FB7">
        <w:rPr>
          <w:b/>
          <w:sz w:val="20"/>
          <w:szCs w:val="20"/>
          <w:lang w:val="it-IT"/>
        </w:rPr>
        <w:t>, icoanelor şi moaştelor</w:t>
      </w:r>
      <w:r w:rsidR="00425C33" w:rsidRPr="009C4FB7">
        <w:rPr>
          <w:b/>
          <w:sz w:val="20"/>
          <w:szCs w:val="20"/>
          <w:lang w:val="it-IT"/>
        </w:rPr>
        <w:t xml:space="preserve"> </w:t>
      </w:r>
      <w:r w:rsidR="00425C33" w:rsidRPr="009C4FB7">
        <w:rPr>
          <w:sz w:val="20"/>
          <w:szCs w:val="20"/>
          <w:lang w:val="it-IT"/>
        </w:rPr>
        <w:t>(</w:t>
      </w:r>
      <w:r w:rsidR="00574019" w:rsidRPr="009C4FB7">
        <w:rPr>
          <w:sz w:val="20"/>
          <w:szCs w:val="20"/>
          <w:lang w:val="it-IT"/>
        </w:rPr>
        <w:t>TTDE,167-172</w:t>
      </w:r>
      <w:r w:rsidR="007255A2" w:rsidRPr="009C4FB7">
        <w:rPr>
          <w:sz w:val="20"/>
          <w:szCs w:val="20"/>
          <w:lang w:val="it-IT"/>
        </w:rPr>
        <w:t>;</w:t>
      </w:r>
      <w:r w:rsidRPr="009C4FB7">
        <w:rPr>
          <w:sz w:val="20"/>
          <w:szCs w:val="20"/>
          <w:lang w:val="it-IT"/>
        </w:rPr>
        <w:t xml:space="preserve"> </w:t>
      </w:r>
      <w:r w:rsidR="00574019" w:rsidRPr="009C4FB7">
        <w:rPr>
          <w:sz w:val="20"/>
          <w:szCs w:val="20"/>
          <w:lang w:val="it-IT"/>
        </w:rPr>
        <w:t>mariologia ca theotokologie</w:t>
      </w:r>
      <w:r w:rsidRPr="009C4FB7">
        <w:rPr>
          <w:sz w:val="20"/>
          <w:szCs w:val="20"/>
          <w:lang w:val="it-IT"/>
        </w:rPr>
        <w:t xml:space="preserve"> </w:t>
      </w:r>
      <w:r w:rsidR="00574019" w:rsidRPr="009C4FB7">
        <w:rPr>
          <w:sz w:val="20"/>
          <w:szCs w:val="20"/>
          <w:lang w:val="it-IT"/>
        </w:rPr>
        <w:t>DEE,136-</w:t>
      </w:r>
      <w:r w:rsidR="00D51E06" w:rsidRPr="009C4FB7">
        <w:rPr>
          <w:sz w:val="20"/>
          <w:szCs w:val="20"/>
          <w:lang w:val="it-IT"/>
        </w:rPr>
        <w:t xml:space="preserve">; </w:t>
      </w:r>
      <w:r w:rsidR="00574019" w:rsidRPr="009C4FB7">
        <w:rPr>
          <w:sz w:val="20"/>
          <w:szCs w:val="20"/>
          <w:lang w:val="it-IT"/>
        </w:rPr>
        <w:t>Aspectul mariologic al Bisericii</w:t>
      </w:r>
      <w:r w:rsidR="00D51E06" w:rsidRPr="009C4FB7">
        <w:rPr>
          <w:sz w:val="20"/>
          <w:szCs w:val="20"/>
          <w:lang w:val="it-IT"/>
        </w:rPr>
        <w:t xml:space="preserve">, </w:t>
      </w:r>
      <w:r w:rsidR="00574019" w:rsidRPr="009C4FB7">
        <w:rPr>
          <w:sz w:val="20"/>
          <w:szCs w:val="20"/>
          <w:lang w:val="it-IT"/>
        </w:rPr>
        <w:t>O, 162-168</w:t>
      </w:r>
      <w:r w:rsidR="00425C33" w:rsidRPr="009C4FB7">
        <w:rPr>
          <w:sz w:val="20"/>
          <w:szCs w:val="20"/>
          <w:lang w:val="it-IT"/>
        </w:rPr>
        <w:t>)</w:t>
      </w:r>
    </w:p>
    <w:p w:rsidR="00CA0392" w:rsidRPr="009C4FB7" w:rsidRDefault="00B043C6" w:rsidP="009C4FB7">
      <w:pPr>
        <w:ind w:right="-720"/>
        <w:jc w:val="both"/>
        <w:rPr>
          <w:b/>
          <w:sz w:val="20"/>
          <w:szCs w:val="20"/>
          <w:u w:val="single"/>
          <w:lang w:val="it-IT"/>
        </w:rPr>
      </w:pPr>
      <w:r w:rsidRPr="009C4FB7">
        <w:rPr>
          <w:b/>
          <w:sz w:val="20"/>
          <w:szCs w:val="20"/>
          <w:u w:val="single"/>
          <w:lang w:val="it-IT"/>
        </w:rPr>
        <w:t>1</w:t>
      </w:r>
      <w:r w:rsidR="00CA0392" w:rsidRPr="009C4FB7">
        <w:rPr>
          <w:b/>
          <w:sz w:val="20"/>
          <w:szCs w:val="20"/>
          <w:u w:val="single"/>
          <w:lang w:val="it-IT"/>
        </w:rPr>
        <w:t>0</w:t>
      </w:r>
      <w:r w:rsidR="0008538D" w:rsidRPr="009C4FB7">
        <w:rPr>
          <w:b/>
          <w:sz w:val="20"/>
          <w:szCs w:val="20"/>
          <w:lang w:val="it-IT"/>
        </w:rPr>
        <w:t>. Eclesiologia – sinteză</w:t>
      </w:r>
      <w:r w:rsidR="00425C33" w:rsidRPr="009C4FB7">
        <w:rPr>
          <w:b/>
          <w:sz w:val="20"/>
          <w:szCs w:val="20"/>
          <w:lang w:val="it-IT"/>
        </w:rPr>
        <w:t xml:space="preserve"> </w:t>
      </w:r>
      <w:r w:rsidR="00425C33" w:rsidRPr="009C4FB7">
        <w:rPr>
          <w:sz w:val="20"/>
          <w:szCs w:val="20"/>
          <w:lang w:val="it-IT"/>
        </w:rPr>
        <w:t>(</w:t>
      </w:r>
      <w:r w:rsidR="00923AFB" w:rsidRPr="009C4FB7">
        <w:rPr>
          <w:sz w:val="20"/>
          <w:szCs w:val="20"/>
          <w:lang w:val="it-IT"/>
        </w:rPr>
        <w:t>F.Ap.2, schiţă de exegez</w:t>
      </w:r>
      <w:r w:rsidR="00923AFB" w:rsidRPr="009C4FB7">
        <w:rPr>
          <w:sz w:val="20"/>
          <w:szCs w:val="20"/>
          <w:lang w:val="ro-RO"/>
        </w:rPr>
        <w:t xml:space="preserve">ă; </w:t>
      </w:r>
      <w:r w:rsidR="00574019" w:rsidRPr="009C4FB7">
        <w:rPr>
          <w:sz w:val="20"/>
          <w:szCs w:val="20"/>
          <w:lang w:val="it-IT"/>
        </w:rPr>
        <w:t>Pogorârea Sfântului Duh şi începutul Bisericii</w:t>
      </w:r>
      <w:r w:rsidR="007255A2" w:rsidRPr="009C4FB7">
        <w:rPr>
          <w:sz w:val="20"/>
          <w:szCs w:val="20"/>
          <w:lang w:val="it-IT"/>
        </w:rPr>
        <w:t>;</w:t>
      </w:r>
      <w:r w:rsidR="00574019" w:rsidRPr="009C4FB7">
        <w:rPr>
          <w:sz w:val="20"/>
          <w:szCs w:val="20"/>
          <w:lang w:val="it-IT"/>
        </w:rPr>
        <w:t>TDO,2, 201-214</w:t>
      </w:r>
      <w:r w:rsidR="00923AFB" w:rsidRPr="009C4FB7">
        <w:rPr>
          <w:sz w:val="20"/>
          <w:szCs w:val="20"/>
          <w:lang w:val="it-IT"/>
        </w:rPr>
        <w:t>;</w:t>
      </w:r>
      <w:r w:rsidR="00CA0392" w:rsidRPr="009C4FB7">
        <w:rPr>
          <w:b/>
          <w:bCs/>
          <w:snapToGrid w:val="0"/>
          <w:sz w:val="20"/>
          <w:szCs w:val="20"/>
          <w:lang w:val="it-IT"/>
        </w:rPr>
        <w:t xml:space="preserve"> </w:t>
      </w:r>
      <w:r w:rsidR="00E4241F" w:rsidRPr="009C4FB7">
        <w:rPr>
          <w:sz w:val="20"/>
          <w:szCs w:val="20"/>
          <w:lang w:val="it-IT"/>
        </w:rPr>
        <w:t>Constituţia teandrică a Bisericii</w:t>
      </w:r>
      <w:r w:rsidR="00D463A9" w:rsidRPr="009C4FB7">
        <w:rPr>
          <w:sz w:val="20"/>
          <w:szCs w:val="20"/>
          <w:lang w:val="it-IT"/>
        </w:rPr>
        <w:t>, TDO,2, 214-236</w:t>
      </w:r>
      <w:r w:rsidR="00E4241F" w:rsidRPr="009C4FB7">
        <w:rPr>
          <w:sz w:val="20"/>
          <w:szCs w:val="20"/>
          <w:lang w:val="it-IT"/>
        </w:rPr>
        <w:t>;</w:t>
      </w:r>
      <w:r w:rsidR="00D144AE" w:rsidRPr="009C4FB7">
        <w:rPr>
          <w:sz w:val="20"/>
          <w:szCs w:val="20"/>
          <w:lang w:val="it-IT"/>
        </w:rPr>
        <w:t xml:space="preserve"> Însuşirile Bisericii</w:t>
      </w:r>
      <w:r w:rsidR="00D463A9" w:rsidRPr="009C4FB7">
        <w:rPr>
          <w:sz w:val="20"/>
          <w:szCs w:val="20"/>
          <w:lang w:val="it-IT"/>
        </w:rPr>
        <w:t>,</w:t>
      </w:r>
      <w:r w:rsidR="00D144AE" w:rsidRPr="009C4FB7">
        <w:rPr>
          <w:sz w:val="20"/>
          <w:szCs w:val="20"/>
          <w:lang w:val="it-IT"/>
        </w:rPr>
        <w:t>TTDE, 159-162;</w:t>
      </w:r>
      <w:r w:rsidR="00D463A9" w:rsidRPr="009C4FB7">
        <w:rPr>
          <w:sz w:val="20"/>
          <w:szCs w:val="20"/>
          <w:lang w:val="it-IT"/>
        </w:rPr>
        <w:t>Eclesiologia comparata-deosebiri confesionale, TTDE,164-166;</w:t>
      </w:r>
      <w:r w:rsidR="00E4241F" w:rsidRPr="009C4FB7">
        <w:rPr>
          <w:b/>
          <w:bCs/>
          <w:snapToGrid w:val="0"/>
          <w:sz w:val="20"/>
          <w:szCs w:val="20"/>
          <w:lang w:val="it-IT"/>
        </w:rPr>
        <w:t xml:space="preserve"> </w:t>
      </w:r>
      <w:r w:rsidR="00CA0392" w:rsidRPr="009C4FB7">
        <w:rPr>
          <w:b/>
          <w:bCs/>
          <w:snapToGrid w:val="0"/>
          <w:sz w:val="20"/>
          <w:szCs w:val="20"/>
          <w:lang w:val="it-IT"/>
        </w:rPr>
        <w:t>“Forma Bisericii”-prezenţa tainică a Sfintei Treimi în viaţa umană</w:t>
      </w:r>
      <w:r w:rsidR="00E4241F" w:rsidRPr="009C4FB7">
        <w:rPr>
          <w:b/>
          <w:bCs/>
          <w:snapToGrid w:val="0"/>
          <w:sz w:val="20"/>
          <w:szCs w:val="20"/>
          <w:lang w:val="it-IT"/>
        </w:rPr>
        <w:t>,</w:t>
      </w:r>
      <w:r w:rsidR="00425C33" w:rsidRPr="009C4FB7">
        <w:rPr>
          <w:b/>
          <w:bCs/>
          <w:snapToGrid w:val="0"/>
          <w:sz w:val="20"/>
          <w:szCs w:val="20"/>
          <w:lang w:val="it-IT"/>
        </w:rPr>
        <w:t xml:space="preserve"> </w:t>
      </w:r>
      <w:r w:rsidR="00CA0392" w:rsidRPr="009C4FB7">
        <w:rPr>
          <w:bCs/>
          <w:sz w:val="20"/>
          <w:szCs w:val="20"/>
          <w:lang w:val="it-IT"/>
        </w:rPr>
        <w:t>ÎB, p.116-136</w:t>
      </w:r>
      <w:r w:rsidR="00425C33" w:rsidRPr="009C4FB7">
        <w:rPr>
          <w:bCs/>
          <w:sz w:val="20"/>
          <w:szCs w:val="20"/>
          <w:lang w:val="it-IT"/>
        </w:rPr>
        <w:t>)</w:t>
      </w:r>
    </w:p>
    <w:p w:rsidR="0008538D" w:rsidRPr="009C4FB7" w:rsidRDefault="00B043C6" w:rsidP="009C4FB7">
      <w:pPr>
        <w:ind w:right="-720"/>
        <w:jc w:val="both"/>
        <w:rPr>
          <w:sz w:val="20"/>
          <w:szCs w:val="20"/>
          <w:lang w:val="it-IT"/>
        </w:rPr>
      </w:pPr>
      <w:r w:rsidRPr="009C4FB7">
        <w:rPr>
          <w:b/>
          <w:sz w:val="20"/>
          <w:szCs w:val="20"/>
          <w:u w:val="single"/>
          <w:lang w:val="it-IT"/>
        </w:rPr>
        <w:t>1</w:t>
      </w:r>
      <w:r w:rsidR="00DE2226" w:rsidRPr="009C4FB7">
        <w:rPr>
          <w:b/>
          <w:sz w:val="20"/>
          <w:szCs w:val="20"/>
          <w:u w:val="single"/>
          <w:lang w:val="it-IT"/>
        </w:rPr>
        <w:t>1</w:t>
      </w:r>
      <w:r w:rsidR="00574019" w:rsidRPr="009C4FB7">
        <w:rPr>
          <w:b/>
          <w:bCs/>
          <w:sz w:val="20"/>
          <w:szCs w:val="20"/>
          <w:lang w:val="it-IT"/>
        </w:rPr>
        <w:t>.</w:t>
      </w:r>
      <w:r w:rsidR="00574019" w:rsidRPr="009C4FB7">
        <w:rPr>
          <w:b/>
          <w:sz w:val="20"/>
          <w:szCs w:val="20"/>
          <w:lang w:val="it-IT"/>
        </w:rPr>
        <w:t>Fundamentul hristologic şi e</w:t>
      </w:r>
      <w:r w:rsidR="00425C33" w:rsidRPr="009C4FB7">
        <w:rPr>
          <w:b/>
          <w:sz w:val="20"/>
          <w:szCs w:val="20"/>
          <w:lang w:val="it-IT"/>
        </w:rPr>
        <w:t xml:space="preserve">clesiologic al Sfintelor Taine </w:t>
      </w:r>
      <w:r w:rsidR="00425C33" w:rsidRPr="009C4FB7">
        <w:rPr>
          <w:sz w:val="20"/>
          <w:szCs w:val="20"/>
          <w:lang w:val="it-IT"/>
        </w:rPr>
        <w:t>(</w:t>
      </w:r>
      <w:r w:rsidR="00574019" w:rsidRPr="009C4FB7">
        <w:rPr>
          <w:sz w:val="20"/>
          <w:szCs w:val="20"/>
          <w:lang w:val="it-IT"/>
        </w:rPr>
        <w:t>TDO,3, 7-34</w:t>
      </w:r>
      <w:r w:rsidR="0008538D" w:rsidRPr="009C4FB7">
        <w:rPr>
          <w:sz w:val="20"/>
          <w:szCs w:val="20"/>
          <w:lang w:val="it-IT"/>
        </w:rPr>
        <w:t xml:space="preserve">, </w:t>
      </w:r>
      <w:r w:rsidR="00574019" w:rsidRPr="009C4FB7">
        <w:rPr>
          <w:sz w:val="20"/>
          <w:szCs w:val="20"/>
          <w:lang w:val="it-IT"/>
        </w:rPr>
        <w:t>TTDE, 175-180</w:t>
      </w:r>
      <w:r w:rsidR="00425C33" w:rsidRPr="009C4FB7">
        <w:rPr>
          <w:sz w:val="20"/>
          <w:szCs w:val="20"/>
          <w:lang w:val="it-IT"/>
        </w:rPr>
        <w:t>)</w:t>
      </w:r>
    </w:p>
    <w:p w:rsidR="00B043C6" w:rsidRPr="009C4FB7" w:rsidRDefault="00B043C6" w:rsidP="009C4FB7">
      <w:pPr>
        <w:ind w:right="-720"/>
        <w:jc w:val="both"/>
        <w:rPr>
          <w:sz w:val="20"/>
          <w:szCs w:val="20"/>
          <w:lang w:val="it-IT"/>
        </w:rPr>
      </w:pPr>
      <w:r w:rsidRPr="009C4FB7">
        <w:rPr>
          <w:b/>
          <w:bCs/>
          <w:sz w:val="20"/>
          <w:szCs w:val="20"/>
          <w:u w:val="single"/>
          <w:lang w:val="it-IT"/>
        </w:rPr>
        <w:t>1</w:t>
      </w:r>
      <w:r w:rsidR="00DE2226" w:rsidRPr="009C4FB7">
        <w:rPr>
          <w:b/>
          <w:bCs/>
          <w:sz w:val="20"/>
          <w:szCs w:val="20"/>
          <w:u w:val="single"/>
          <w:lang w:val="it-IT"/>
        </w:rPr>
        <w:t>2</w:t>
      </w:r>
      <w:r w:rsidR="00574019" w:rsidRPr="009C4FB7">
        <w:rPr>
          <w:b/>
          <w:bCs/>
          <w:sz w:val="20"/>
          <w:szCs w:val="20"/>
          <w:lang w:val="it-IT"/>
        </w:rPr>
        <w:t>.</w:t>
      </w:r>
      <w:r w:rsidR="00574019" w:rsidRPr="009C4FB7">
        <w:rPr>
          <w:b/>
          <w:sz w:val="20"/>
          <w:szCs w:val="20"/>
          <w:lang w:val="it-IT"/>
        </w:rPr>
        <w:t xml:space="preserve"> </w:t>
      </w:r>
      <w:r w:rsidR="0008538D" w:rsidRPr="009C4FB7">
        <w:rPr>
          <w:b/>
          <w:sz w:val="20"/>
          <w:szCs w:val="20"/>
          <w:lang w:val="it-IT"/>
        </w:rPr>
        <w:t>Sfintele Taine de iniţiere</w:t>
      </w:r>
      <w:r w:rsidR="00425C33" w:rsidRPr="009C4FB7">
        <w:rPr>
          <w:b/>
          <w:sz w:val="20"/>
          <w:szCs w:val="20"/>
          <w:lang w:val="it-IT"/>
        </w:rPr>
        <w:t xml:space="preserve"> – sintez</w:t>
      </w:r>
      <w:r w:rsidR="00425C33" w:rsidRPr="009C4FB7">
        <w:rPr>
          <w:b/>
          <w:sz w:val="20"/>
          <w:szCs w:val="20"/>
          <w:lang w:val="ro-RO"/>
        </w:rPr>
        <w:t xml:space="preserve">ă </w:t>
      </w:r>
      <w:r w:rsidR="00425C33" w:rsidRPr="009C4FB7">
        <w:rPr>
          <w:sz w:val="20"/>
          <w:szCs w:val="20"/>
          <w:lang w:val="ro-RO"/>
        </w:rPr>
        <w:t>(</w:t>
      </w:r>
      <w:r w:rsidR="00574019" w:rsidRPr="009C4FB7">
        <w:rPr>
          <w:sz w:val="20"/>
          <w:szCs w:val="20"/>
          <w:lang w:val="it-IT"/>
        </w:rPr>
        <w:t>Taina Sfântului Botez</w:t>
      </w:r>
      <w:r w:rsidRPr="009C4FB7">
        <w:rPr>
          <w:sz w:val="20"/>
          <w:szCs w:val="20"/>
          <w:lang w:val="it-IT"/>
        </w:rPr>
        <w:t>,</w:t>
      </w:r>
      <w:r w:rsidR="00923AFB" w:rsidRPr="009C4FB7">
        <w:rPr>
          <w:sz w:val="20"/>
          <w:szCs w:val="20"/>
          <w:lang w:val="it-IT"/>
        </w:rPr>
        <w:t>TDO,3,</w:t>
      </w:r>
      <w:r w:rsidR="00574019" w:rsidRPr="009C4FB7">
        <w:rPr>
          <w:sz w:val="20"/>
          <w:szCs w:val="20"/>
          <w:lang w:val="it-IT"/>
        </w:rPr>
        <w:t>35-62</w:t>
      </w:r>
      <w:r w:rsidRPr="009C4FB7">
        <w:rPr>
          <w:sz w:val="20"/>
          <w:szCs w:val="20"/>
          <w:lang w:val="it-IT"/>
        </w:rPr>
        <w:t>,</w:t>
      </w:r>
      <w:r w:rsidR="00574019" w:rsidRPr="009C4FB7">
        <w:rPr>
          <w:sz w:val="20"/>
          <w:szCs w:val="20"/>
          <w:lang w:val="it-IT"/>
        </w:rPr>
        <w:t>TTDE,183-184</w:t>
      </w:r>
      <w:r w:rsidRPr="009C4FB7">
        <w:rPr>
          <w:sz w:val="20"/>
          <w:szCs w:val="20"/>
          <w:lang w:val="it-IT"/>
        </w:rPr>
        <w:t>;</w:t>
      </w:r>
      <w:r w:rsidR="00574019" w:rsidRPr="009C4FB7">
        <w:rPr>
          <w:sz w:val="20"/>
          <w:szCs w:val="20"/>
          <w:lang w:val="it-IT"/>
        </w:rPr>
        <w:t>Taina Mirungerii</w:t>
      </w:r>
      <w:r w:rsidRPr="009C4FB7">
        <w:rPr>
          <w:sz w:val="20"/>
          <w:szCs w:val="20"/>
          <w:lang w:val="it-IT"/>
        </w:rPr>
        <w:t>,</w:t>
      </w:r>
      <w:r w:rsidR="00923AFB" w:rsidRPr="009C4FB7">
        <w:rPr>
          <w:sz w:val="20"/>
          <w:szCs w:val="20"/>
          <w:lang w:val="it-IT"/>
        </w:rPr>
        <w:t>TDO,3,</w:t>
      </w:r>
      <w:r w:rsidR="00574019" w:rsidRPr="009C4FB7">
        <w:rPr>
          <w:sz w:val="20"/>
          <w:szCs w:val="20"/>
          <w:lang w:val="it-IT"/>
        </w:rPr>
        <w:t>66-83</w:t>
      </w:r>
      <w:r w:rsidRPr="009C4FB7">
        <w:rPr>
          <w:sz w:val="20"/>
          <w:szCs w:val="20"/>
          <w:lang w:val="it-IT"/>
        </w:rPr>
        <w:t>,</w:t>
      </w:r>
      <w:r w:rsidR="00574019" w:rsidRPr="009C4FB7">
        <w:rPr>
          <w:sz w:val="20"/>
          <w:szCs w:val="20"/>
          <w:lang w:val="it-IT"/>
        </w:rPr>
        <w:t>TDS,2,219-224</w:t>
      </w:r>
      <w:r w:rsidRPr="009C4FB7">
        <w:rPr>
          <w:sz w:val="20"/>
          <w:szCs w:val="20"/>
          <w:lang w:val="it-IT"/>
        </w:rPr>
        <w:t>,</w:t>
      </w:r>
      <w:r w:rsidR="00574019" w:rsidRPr="009C4FB7">
        <w:rPr>
          <w:sz w:val="20"/>
          <w:szCs w:val="20"/>
          <w:lang w:val="it-IT"/>
        </w:rPr>
        <w:t>TTDE,184-185</w:t>
      </w:r>
      <w:r w:rsidRPr="009C4FB7">
        <w:rPr>
          <w:sz w:val="20"/>
          <w:szCs w:val="20"/>
          <w:lang w:val="it-IT"/>
        </w:rPr>
        <w:t>;</w:t>
      </w:r>
      <w:r w:rsidR="00574019" w:rsidRPr="009C4FB7">
        <w:rPr>
          <w:sz w:val="20"/>
          <w:szCs w:val="20"/>
          <w:lang w:val="it-IT"/>
        </w:rPr>
        <w:t>Dumnezeiasca</w:t>
      </w:r>
      <w:r w:rsidR="00923AFB" w:rsidRPr="009C4FB7">
        <w:rPr>
          <w:sz w:val="20"/>
          <w:szCs w:val="20"/>
          <w:lang w:val="it-IT"/>
        </w:rPr>
        <w:t xml:space="preserve"> </w:t>
      </w:r>
      <w:r w:rsidR="00574019" w:rsidRPr="009C4FB7">
        <w:rPr>
          <w:sz w:val="20"/>
          <w:szCs w:val="20"/>
          <w:lang w:val="it-IT"/>
        </w:rPr>
        <w:t>Euharistie</w:t>
      </w:r>
      <w:r w:rsidRPr="009C4FB7">
        <w:rPr>
          <w:sz w:val="20"/>
          <w:szCs w:val="20"/>
          <w:lang w:val="it-IT"/>
        </w:rPr>
        <w:t>,</w:t>
      </w:r>
      <w:r w:rsidR="00574019" w:rsidRPr="009C4FB7">
        <w:rPr>
          <w:sz w:val="20"/>
          <w:szCs w:val="20"/>
          <w:lang w:val="it-IT"/>
        </w:rPr>
        <w:t>TDO,3, 76-126</w:t>
      </w:r>
      <w:r w:rsidRPr="009C4FB7">
        <w:rPr>
          <w:sz w:val="20"/>
          <w:szCs w:val="20"/>
          <w:lang w:val="it-IT"/>
        </w:rPr>
        <w:t>,</w:t>
      </w:r>
      <w:r w:rsidR="00574019" w:rsidRPr="009C4FB7">
        <w:rPr>
          <w:sz w:val="20"/>
          <w:szCs w:val="20"/>
          <w:lang w:val="it-IT"/>
        </w:rPr>
        <w:t>TDS,2, 224-243</w:t>
      </w:r>
      <w:r w:rsidRPr="009C4FB7">
        <w:rPr>
          <w:sz w:val="20"/>
          <w:szCs w:val="20"/>
          <w:lang w:val="it-IT"/>
        </w:rPr>
        <w:t>,</w:t>
      </w:r>
      <w:r w:rsidR="00574019" w:rsidRPr="009C4FB7">
        <w:rPr>
          <w:sz w:val="20"/>
          <w:szCs w:val="20"/>
          <w:lang w:val="it-IT"/>
        </w:rPr>
        <w:t>TTDE,186-187</w:t>
      </w:r>
      <w:r w:rsidR="00205B74">
        <w:rPr>
          <w:sz w:val="20"/>
          <w:szCs w:val="20"/>
          <w:lang w:val="it-IT"/>
        </w:rPr>
        <w:t>-</w:t>
      </w:r>
      <w:r w:rsidR="008F07F5">
        <w:rPr>
          <w:sz w:val="20"/>
          <w:szCs w:val="20"/>
          <w:lang w:val="it-IT"/>
        </w:rPr>
        <w:t xml:space="preserve"> temeiuri biblice: cuvintele de instituire; In.6; Lc.24; ICo.10; ICo.11; ş.a.</w:t>
      </w:r>
      <w:r w:rsidR="00425C33" w:rsidRPr="009C4FB7">
        <w:rPr>
          <w:sz w:val="20"/>
          <w:szCs w:val="20"/>
          <w:lang w:val="it-IT"/>
        </w:rPr>
        <w:t>)</w:t>
      </w:r>
    </w:p>
    <w:p w:rsidR="00574019" w:rsidRPr="009C4FB7" w:rsidRDefault="00B043C6" w:rsidP="009C4FB7">
      <w:pPr>
        <w:ind w:right="-720"/>
        <w:jc w:val="both"/>
        <w:rPr>
          <w:sz w:val="20"/>
          <w:szCs w:val="20"/>
          <w:lang w:val="it-IT"/>
        </w:rPr>
      </w:pPr>
      <w:r w:rsidRPr="009C4FB7">
        <w:rPr>
          <w:b/>
          <w:sz w:val="20"/>
          <w:szCs w:val="20"/>
          <w:u w:val="single"/>
          <w:lang w:val="it-IT"/>
        </w:rPr>
        <w:t>1</w:t>
      </w:r>
      <w:r w:rsidR="00DE2226" w:rsidRPr="009C4FB7">
        <w:rPr>
          <w:b/>
          <w:sz w:val="20"/>
          <w:szCs w:val="20"/>
          <w:u w:val="single"/>
          <w:lang w:val="it-IT"/>
        </w:rPr>
        <w:t>3</w:t>
      </w:r>
      <w:r w:rsidRPr="009C4FB7">
        <w:rPr>
          <w:b/>
          <w:sz w:val="20"/>
          <w:szCs w:val="20"/>
          <w:lang w:val="it-IT"/>
        </w:rPr>
        <w:t>. Preoţia lui Hristos în Biserică: ierarhia bisericească</w:t>
      </w:r>
      <w:r w:rsidR="00425C33" w:rsidRPr="009C4FB7">
        <w:rPr>
          <w:b/>
          <w:sz w:val="20"/>
          <w:szCs w:val="20"/>
          <w:lang w:val="it-IT"/>
        </w:rPr>
        <w:t xml:space="preserve"> (</w:t>
      </w:r>
      <w:r w:rsidRPr="009C4FB7">
        <w:rPr>
          <w:sz w:val="20"/>
          <w:szCs w:val="20"/>
          <w:lang w:val="it-IT"/>
        </w:rPr>
        <w:t>Întreita slujire a lui Hristos în Biserică, preoţia generală personală şi preoţia</w:t>
      </w:r>
      <w:r w:rsidR="00D463A9" w:rsidRPr="009C4FB7">
        <w:rPr>
          <w:sz w:val="20"/>
          <w:szCs w:val="20"/>
          <w:lang w:val="it-IT"/>
        </w:rPr>
        <w:t xml:space="preserve"> </w:t>
      </w:r>
      <w:r w:rsidRPr="009C4FB7">
        <w:rPr>
          <w:sz w:val="20"/>
          <w:szCs w:val="20"/>
          <w:lang w:val="it-IT"/>
        </w:rPr>
        <w:t>slujitoare</w:t>
      </w:r>
      <w:r w:rsidR="00D51E06" w:rsidRPr="009C4FB7">
        <w:rPr>
          <w:sz w:val="20"/>
          <w:szCs w:val="20"/>
          <w:lang w:val="it-IT"/>
        </w:rPr>
        <w:t xml:space="preserve"> </w:t>
      </w:r>
      <w:r w:rsidRPr="009C4FB7">
        <w:rPr>
          <w:sz w:val="20"/>
          <w:szCs w:val="20"/>
          <w:lang w:val="it-IT"/>
        </w:rPr>
        <w:t>a Bisericii;</w:t>
      </w:r>
      <w:r w:rsidR="00D51E06" w:rsidRPr="009C4FB7">
        <w:rPr>
          <w:sz w:val="20"/>
          <w:szCs w:val="20"/>
          <w:lang w:val="it-IT"/>
        </w:rPr>
        <w:t xml:space="preserve"> </w:t>
      </w:r>
      <w:r w:rsidRPr="009C4FB7">
        <w:rPr>
          <w:sz w:val="20"/>
          <w:szCs w:val="20"/>
          <w:lang w:val="it-IT"/>
        </w:rPr>
        <w:t>TDO,2,</w:t>
      </w:r>
      <w:r w:rsidR="00D51E06" w:rsidRPr="009C4FB7">
        <w:rPr>
          <w:sz w:val="20"/>
          <w:szCs w:val="20"/>
          <w:lang w:val="it-IT"/>
        </w:rPr>
        <w:t xml:space="preserve"> </w:t>
      </w:r>
      <w:r w:rsidRPr="009C4FB7">
        <w:rPr>
          <w:sz w:val="20"/>
          <w:szCs w:val="20"/>
          <w:lang w:val="it-IT"/>
        </w:rPr>
        <w:t>236-263;</w:t>
      </w:r>
      <w:r w:rsidR="00D51E06" w:rsidRPr="009C4FB7">
        <w:rPr>
          <w:sz w:val="20"/>
          <w:szCs w:val="20"/>
          <w:lang w:val="it-IT"/>
        </w:rPr>
        <w:t xml:space="preserve"> </w:t>
      </w:r>
      <w:r w:rsidRPr="009C4FB7">
        <w:rPr>
          <w:sz w:val="20"/>
          <w:szCs w:val="20"/>
          <w:lang w:val="it-IT"/>
        </w:rPr>
        <w:t>Ierarhia bisericească;</w:t>
      </w:r>
      <w:r w:rsidR="00D51E06" w:rsidRPr="009C4FB7">
        <w:rPr>
          <w:sz w:val="20"/>
          <w:szCs w:val="20"/>
          <w:lang w:val="it-IT"/>
        </w:rPr>
        <w:t xml:space="preserve"> </w:t>
      </w:r>
      <w:r w:rsidRPr="009C4FB7">
        <w:rPr>
          <w:sz w:val="20"/>
          <w:szCs w:val="20"/>
          <w:lang w:val="it-IT"/>
        </w:rPr>
        <w:t>TDS,2,170-175; Relaţia dintre preoţia slujitoare (pastorală) şi preoţia generală (baptismală) în Biserică IPt.2 şi IPt.5,Epistolele pastorale;TDSECO,363-366;Ierarhia Bisericii în catolicism,TDS,2, 182-187;Ierarhia, după protestanţi,TDS,2, 194-196</w:t>
      </w:r>
      <w:r w:rsidR="00923AFB" w:rsidRPr="009C4FB7">
        <w:rPr>
          <w:sz w:val="20"/>
          <w:szCs w:val="20"/>
          <w:lang w:val="it-IT"/>
        </w:rPr>
        <w:t>;</w:t>
      </w:r>
      <w:r w:rsidR="00574019" w:rsidRPr="009C4FB7">
        <w:rPr>
          <w:sz w:val="20"/>
          <w:szCs w:val="20"/>
          <w:lang w:val="it-IT"/>
        </w:rPr>
        <w:t>Taina Hirotoniei sau a Preoţiei</w:t>
      </w:r>
      <w:r w:rsidRPr="009C4FB7">
        <w:rPr>
          <w:sz w:val="20"/>
          <w:szCs w:val="20"/>
          <w:lang w:val="it-IT"/>
        </w:rPr>
        <w:t xml:space="preserve">, </w:t>
      </w:r>
      <w:r w:rsidR="00574019" w:rsidRPr="009C4FB7">
        <w:rPr>
          <w:sz w:val="20"/>
          <w:szCs w:val="20"/>
          <w:lang w:val="it-IT"/>
        </w:rPr>
        <w:t>TDO,3, 149-183</w:t>
      </w:r>
      <w:r w:rsidRPr="009C4FB7">
        <w:rPr>
          <w:sz w:val="20"/>
          <w:szCs w:val="20"/>
          <w:lang w:val="it-IT"/>
        </w:rPr>
        <w:t xml:space="preserve">, </w:t>
      </w:r>
      <w:r w:rsidR="00574019" w:rsidRPr="009C4FB7">
        <w:rPr>
          <w:sz w:val="20"/>
          <w:szCs w:val="20"/>
          <w:lang w:val="it-IT"/>
        </w:rPr>
        <w:t>TDS,2, 255-259</w:t>
      </w:r>
      <w:r w:rsidRPr="009C4FB7">
        <w:rPr>
          <w:sz w:val="20"/>
          <w:szCs w:val="20"/>
          <w:lang w:val="it-IT"/>
        </w:rPr>
        <w:t>,</w:t>
      </w:r>
      <w:r w:rsidR="00574019" w:rsidRPr="009C4FB7">
        <w:rPr>
          <w:sz w:val="20"/>
          <w:szCs w:val="20"/>
          <w:lang w:val="it-IT"/>
        </w:rPr>
        <w:t>TTDE, 187-188</w:t>
      </w:r>
      <w:r w:rsidR="00425C33" w:rsidRPr="009C4FB7">
        <w:rPr>
          <w:sz w:val="20"/>
          <w:szCs w:val="20"/>
          <w:lang w:val="it-IT"/>
        </w:rPr>
        <w:t>)</w:t>
      </w:r>
    </w:p>
    <w:p w:rsidR="001736FC" w:rsidRPr="009C4FB7" w:rsidRDefault="00B043C6" w:rsidP="009C4FB7">
      <w:pPr>
        <w:ind w:right="-720"/>
        <w:jc w:val="both"/>
        <w:rPr>
          <w:bCs/>
          <w:sz w:val="20"/>
          <w:szCs w:val="20"/>
          <w:lang w:val="it-IT"/>
        </w:rPr>
      </w:pPr>
      <w:r w:rsidRPr="009C4FB7">
        <w:rPr>
          <w:b/>
          <w:sz w:val="20"/>
          <w:szCs w:val="20"/>
          <w:u w:val="single"/>
          <w:lang w:val="it-IT"/>
        </w:rPr>
        <w:t>1</w:t>
      </w:r>
      <w:r w:rsidR="00DE2226" w:rsidRPr="009C4FB7">
        <w:rPr>
          <w:b/>
          <w:sz w:val="20"/>
          <w:szCs w:val="20"/>
          <w:u w:val="single"/>
          <w:lang w:val="it-IT"/>
        </w:rPr>
        <w:t>4</w:t>
      </w:r>
      <w:r w:rsidR="00574019" w:rsidRPr="009C4FB7">
        <w:rPr>
          <w:b/>
          <w:sz w:val="20"/>
          <w:szCs w:val="20"/>
          <w:lang w:val="it-IT"/>
        </w:rPr>
        <w:t xml:space="preserve">. </w:t>
      </w:r>
      <w:r w:rsidR="00425C33" w:rsidRPr="009C4FB7">
        <w:rPr>
          <w:b/>
          <w:sz w:val="20"/>
          <w:szCs w:val="20"/>
          <w:lang w:val="it-IT"/>
        </w:rPr>
        <w:t xml:space="preserve">Eshatologia –sinteză </w:t>
      </w:r>
      <w:r w:rsidR="00425C33" w:rsidRPr="009C4FB7">
        <w:rPr>
          <w:sz w:val="20"/>
          <w:szCs w:val="20"/>
          <w:lang w:val="it-IT"/>
        </w:rPr>
        <w:t>(</w:t>
      </w:r>
      <w:r w:rsidR="00574019" w:rsidRPr="009C4FB7">
        <w:rPr>
          <w:sz w:val="20"/>
          <w:szCs w:val="20"/>
          <w:lang w:val="it-IT"/>
        </w:rPr>
        <w:t>Învăţătura creştină despre moarte şi nemurirea sufletului</w:t>
      </w:r>
      <w:r w:rsidR="002500F1" w:rsidRPr="009C4FB7">
        <w:rPr>
          <w:sz w:val="20"/>
          <w:szCs w:val="20"/>
          <w:lang w:val="it-IT"/>
        </w:rPr>
        <w:t xml:space="preserve">, </w:t>
      </w:r>
      <w:r w:rsidR="00574019" w:rsidRPr="009C4FB7">
        <w:rPr>
          <w:sz w:val="20"/>
          <w:szCs w:val="20"/>
          <w:lang w:val="it-IT"/>
        </w:rPr>
        <w:t>TDO,3, 223-255</w:t>
      </w:r>
      <w:r w:rsidR="00CA0392" w:rsidRPr="009C4FB7">
        <w:rPr>
          <w:sz w:val="20"/>
          <w:szCs w:val="20"/>
          <w:lang w:val="it-IT"/>
        </w:rPr>
        <w:t xml:space="preserve">, </w:t>
      </w:r>
      <w:r w:rsidR="00574019" w:rsidRPr="009C4FB7">
        <w:rPr>
          <w:sz w:val="20"/>
          <w:szCs w:val="20"/>
          <w:lang w:val="it-IT"/>
        </w:rPr>
        <w:t>TTDE,195-202</w:t>
      </w:r>
      <w:r w:rsidRPr="009C4FB7">
        <w:rPr>
          <w:sz w:val="20"/>
          <w:szCs w:val="20"/>
          <w:lang w:val="it-IT"/>
        </w:rPr>
        <w:t>;</w:t>
      </w:r>
      <w:r w:rsidR="00574019" w:rsidRPr="009C4FB7">
        <w:rPr>
          <w:sz w:val="20"/>
          <w:szCs w:val="20"/>
          <w:lang w:val="it-IT"/>
        </w:rPr>
        <w:t xml:space="preserve"> Judecata particulară şi consecinţele ei pentru starea sufletelor. Rugăciunile pentru cei adormiţi în Domnul</w:t>
      </w:r>
      <w:r w:rsidRPr="009C4FB7">
        <w:rPr>
          <w:sz w:val="20"/>
          <w:szCs w:val="20"/>
          <w:lang w:val="it-IT"/>
        </w:rPr>
        <w:t>,</w:t>
      </w:r>
      <w:r w:rsidR="0034550E" w:rsidRPr="009C4FB7">
        <w:rPr>
          <w:sz w:val="20"/>
          <w:szCs w:val="20"/>
          <w:lang w:val="it-IT"/>
        </w:rPr>
        <w:t xml:space="preserve"> Diferenţe confesionale,TTDE,</w:t>
      </w:r>
      <w:r w:rsidR="00574019" w:rsidRPr="009C4FB7">
        <w:rPr>
          <w:sz w:val="20"/>
          <w:szCs w:val="20"/>
          <w:lang w:val="it-IT"/>
        </w:rPr>
        <w:t>202-213</w:t>
      </w:r>
      <w:r w:rsidRPr="009C4FB7">
        <w:rPr>
          <w:sz w:val="20"/>
          <w:szCs w:val="20"/>
          <w:lang w:val="it-IT"/>
        </w:rPr>
        <w:t>,</w:t>
      </w:r>
      <w:r w:rsidR="00574019" w:rsidRPr="009C4FB7">
        <w:rPr>
          <w:sz w:val="20"/>
          <w:szCs w:val="20"/>
          <w:lang w:val="it-IT"/>
        </w:rPr>
        <w:t xml:space="preserve"> Eshatologia universală. Sfârşitul chipului actual al lumii şi desăvârşirea ei. Semnele sfârşitului</w:t>
      </w:r>
      <w:r w:rsidRPr="009C4FB7">
        <w:rPr>
          <w:sz w:val="20"/>
          <w:szCs w:val="20"/>
          <w:lang w:val="it-IT"/>
        </w:rPr>
        <w:t>,</w:t>
      </w:r>
      <w:r w:rsidR="00574019" w:rsidRPr="009C4FB7">
        <w:rPr>
          <w:sz w:val="20"/>
          <w:szCs w:val="20"/>
          <w:lang w:val="it-IT"/>
        </w:rPr>
        <w:t>TDO,3,368-404</w:t>
      </w:r>
      <w:r w:rsidRPr="009C4FB7">
        <w:rPr>
          <w:sz w:val="20"/>
          <w:szCs w:val="20"/>
          <w:lang w:val="it-IT"/>
        </w:rPr>
        <w:t>;</w:t>
      </w:r>
      <w:r w:rsidR="00574019" w:rsidRPr="009C4FB7">
        <w:rPr>
          <w:sz w:val="20"/>
          <w:szCs w:val="20"/>
          <w:lang w:val="it-IT"/>
        </w:rPr>
        <w:t xml:space="preserve"> Chipul înnoit al lumii. Parusia sau a doua venire a Domnului</w:t>
      </w:r>
      <w:r w:rsidRPr="009C4FB7">
        <w:rPr>
          <w:sz w:val="20"/>
          <w:szCs w:val="20"/>
          <w:lang w:val="it-IT"/>
        </w:rPr>
        <w:t>,</w:t>
      </w:r>
      <w:r w:rsidR="00574019" w:rsidRPr="009C4FB7">
        <w:rPr>
          <w:sz w:val="20"/>
          <w:szCs w:val="20"/>
          <w:lang w:val="it-IT"/>
        </w:rPr>
        <w:t>TDO,3, 404-420</w:t>
      </w:r>
      <w:r w:rsidRPr="009C4FB7">
        <w:rPr>
          <w:sz w:val="20"/>
          <w:szCs w:val="20"/>
          <w:lang w:val="it-IT"/>
        </w:rPr>
        <w:t>,</w:t>
      </w:r>
      <w:r w:rsidR="00574019" w:rsidRPr="009C4FB7">
        <w:rPr>
          <w:sz w:val="20"/>
          <w:szCs w:val="20"/>
          <w:lang w:val="it-IT"/>
        </w:rPr>
        <w:t>Învierea morţilor. Natura trupurilor înviate</w:t>
      </w:r>
      <w:r w:rsidRPr="009C4FB7">
        <w:rPr>
          <w:sz w:val="20"/>
          <w:szCs w:val="20"/>
          <w:lang w:val="it-IT"/>
        </w:rPr>
        <w:t>,</w:t>
      </w:r>
      <w:r w:rsidR="00574019" w:rsidRPr="009C4FB7">
        <w:rPr>
          <w:sz w:val="20"/>
          <w:szCs w:val="20"/>
          <w:lang w:val="it-IT"/>
        </w:rPr>
        <w:t>TDO,3, 421-449</w:t>
      </w:r>
      <w:r w:rsidRPr="009C4FB7">
        <w:rPr>
          <w:sz w:val="20"/>
          <w:szCs w:val="20"/>
          <w:lang w:val="it-IT"/>
        </w:rPr>
        <w:t>;</w:t>
      </w:r>
      <w:r w:rsidR="00574019" w:rsidRPr="009C4FB7">
        <w:rPr>
          <w:sz w:val="20"/>
          <w:szCs w:val="20"/>
          <w:lang w:val="it-IT"/>
        </w:rPr>
        <w:t>Judecata universală sau obştească şi viaţa veşnică</w:t>
      </w:r>
      <w:r w:rsidRPr="009C4FB7">
        <w:rPr>
          <w:sz w:val="20"/>
          <w:szCs w:val="20"/>
          <w:lang w:val="it-IT"/>
        </w:rPr>
        <w:t>;</w:t>
      </w:r>
      <w:r w:rsidR="00574019" w:rsidRPr="009C4FB7">
        <w:rPr>
          <w:bCs/>
          <w:sz w:val="20"/>
          <w:szCs w:val="20"/>
          <w:lang w:val="it-IT"/>
        </w:rPr>
        <w:t>TDO,3, 449-481</w:t>
      </w:r>
      <w:r w:rsidRPr="009C4FB7">
        <w:rPr>
          <w:bCs/>
          <w:sz w:val="20"/>
          <w:szCs w:val="20"/>
          <w:lang w:val="it-IT"/>
        </w:rPr>
        <w:t>;</w:t>
      </w:r>
      <w:r w:rsidR="00574019" w:rsidRPr="009C4FB7">
        <w:rPr>
          <w:bCs/>
          <w:sz w:val="20"/>
          <w:szCs w:val="20"/>
          <w:lang w:val="it-IT"/>
        </w:rPr>
        <w:t xml:space="preserve">“... </w:t>
      </w:r>
      <w:r w:rsidR="00574019" w:rsidRPr="009C4FB7">
        <w:rPr>
          <w:bCs/>
          <w:i/>
          <w:sz w:val="20"/>
          <w:szCs w:val="20"/>
          <w:lang w:val="it-IT"/>
        </w:rPr>
        <w:t>şi viaţa veacului ce va să vie”</w:t>
      </w:r>
      <w:r w:rsidR="00574019" w:rsidRPr="009C4FB7">
        <w:rPr>
          <w:bCs/>
          <w:sz w:val="20"/>
          <w:szCs w:val="20"/>
          <w:lang w:val="it-IT"/>
        </w:rPr>
        <w:t>- trăsăt</w:t>
      </w:r>
      <w:r w:rsidR="005423DB" w:rsidRPr="009C4FB7">
        <w:rPr>
          <w:bCs/>
          <w:sz w:val="20"/>
          <w:szCs w:val="20"/>
          <w:lang w:val="it-IT"/>
        </w:rPr>
        <w:t>ura fundamental eshatologică a Teologiei O</w:t>
      </w:r>
      <w:r w:rsidR="00574019" w:rsidRPr="009C4FB7">
        <w:rPr>
          <w:bCs/>
          <w:sz w:val="20"/>
          <w:szCs w:val="20"/>
          <w:lang w:val="it-IT"/>
        </w:rPr>
        <w:t>rtodoxe</w:t>
      </w:r>
      <w:r w:rsidRPr="009C4FB7">
        <w:rPr>
          <w:bCs/>
          <w:sz w:val="20"/>
          <w:szCs w:val="20"/>
          <w:lang w:val="it-IT"/>
        </w:rPr>
        <w:t>,</w:t>
      </w:r>
      <w:r w:rsidR="00574019" w:rsidRPr="009C4FB7">
        <w:rPr>
          <w:bCs/>
          <w:sz w:val="20"/>
          <w:szCs w:val="20"/>
          <w:lang w:val="it-IT"/>
        </w:rPr>
        <w:t>DEE,309-315</w:t>
      </w:r>
      <w:r w:rsidR="00425C33" w:rsidRPr="009C4FB7">
        <w:rPr>
          <w:bCs/>
          <w:sz w:val="20"/>
          <w:szCs w:val="20"/>
          <w:lang w:val="it-IT"/>
        </w:rPr>
        <w:t>)</w:t>
      </w:r>
    </w:p>
    <w:p w:rsidR="00CB5BAE" w:rsidRPr="009C4FB7" w:rsidRDefault="00CB5BAE" w:rsidP="009C4FB7">
      <w:pPr>
        <w:ind w:right="-720"/>
        <w:jc w:val="both"/>
        <w:rPr>
          <w:bCs/>
          <w:i/>
          <w:sz w:val="18"/>
          <w:szCs w:val="18"/>
          <w:u w:val="single"/>
          <w:lang w:val="it-IT"/>
        </w:rPr>
      </w:pPr>
      <w:r w:rsidRPr="009C4FB7">
        <w:rPr>
          <w:b/>
          <w:sz w:val="18"/>
          <w:szCs w:val="18"/>
          <w:u w:val="single"/>
          <w:lang w:val="ro-RO"/>
        </w:rPr>
        <w:t>Abrevieri</w:t>
      </w:r>
    </w:p>
    <w:p w:rsidR="00CB5BAE" w:rsidRPr="009C4FB7" w:rsidRDefault="00CB5BAE" w:rsidP="009C4FB7">
      <w:pPr>
        <w:ind w:right="-720"/>
        <w:jc w:val="both"/>
        <w:rPr>
          <w:bCs/>
          <w:iCs/>
          <w:sz w:val="18"/>
          <w:szCs w:val="18"/>
          <w:lang w:val="it-IT"/>
        </w:rPr>
      </w:pPr>
      <w:r w:rsidRPr="009C4FB7">
        <w:rPr>
          <w:b/>
          <w:bCs/>
          <w:iCs/>
          <w:sz w:val="18"/>
          <w:szCs w:val="18"/>
          <w:lang w:val="it-IT"/>
        </w:rPr>
        <w:t xml:space="preserve">TDO (1,2,3), </w:t>
      </w:r>
      <w:r w:rsidRPr="009C4FB7">
        <w:rPr>
          <w:sz w:val="18"/>
          <w:szCs w:val="18"/>
          <w:lang w:val="ro-RO"/>
        </w:rPr>
        <w:t xml:space="preserve"> </w:t>
      </w:r>
      <w:r w:rsidRPr="009C4FB7">
        <w:rPr>
          <w:b/>
          <w:sz w:val="18"/>
          <w:szCs w:val="18"/>
          <w:lang w:val="ro-RO"/>
        </w:rPr>
        <w:t>Pr.Prof.Dr.Dumitru Stăniloae</w:t>
      </w:r>
      <w:r w:rsidRPr="009C4FB7">
        <w:rPr>
          <w:bCs/>
          <w:sz w:val="18"/>
          <w:szCs w:val="18"/>
          <w:lang w:val="it-IT"/>
        </w:rPr>
        <w:t xml:space="preserve">, </w:t>
      </w:r>
      <w:r w:rsidRPr="009C4FB7">
        <w:rPr>
          <w:bCs/>
          <w:i/>
          <w:sz w:val="18"/>
          <w:szCs w:val="18"/>
          <w:lang w:val="it-IT"/>
        </w:rPr>
        <w:t xml:space="preserve">Teologia Dogmatică Ortodoxă </w:t>
      </w:r>
      <w:r w:rsidRPr="009C4FB7">
        <w:rPr>
          <w:bCs/>
          <w:iCs/>
          <w:sz w:val="18"/>
          <w:szCs w:val="18"/>
          <w:lang w:val="it-IT"/>
        </w:rPr>
        <w:t xml:space="preserve">(Bucureşti, 2003, 3 vol.), </w:t>
      </w:r>
    </w:p>
    <w:p w:rsidR="00CB5BAE" w:rsidRPr="009C4FB7" w:rsidRDefault="00CB5BAE" w:rsidP="009C4FB7">
      <w:pPr>
        <w:ind w:right="-720"/>
        <w:jc w:val="both"/>
        <w:rPr>
          <w:bCs/>
          <w:iCs/>
          <w:sz w:val="18"/>
          <w:szCs w:val="18"/>
          <w:lang w:val="it-IT"/>
        </w:rPr>
      </w:pPr>
      <w:r w:rsidRPr="009C4FB7">
        <w:rPr>
          <w:b/>
          <w:bCs/>
          <w:iCs/>
          <w:sz w:val="18"/>
          <w:szCs w:val="18"/>
          <w:lang w:val="it-IT"/>
        </w:rPr>
        <w:t xml:space="preserve">TDS (1,2), </w:t>
      </w:r>
      <w:r w:rsidRPr="009C4FB7">
        <w:rPr>
          <w:bCs/>
          <w:i/>
          <w:iCs/>
          <w:sz w:val="18"/>
          <w:szCs w:val="18"/>
          <w:lang w:val="it-IT"/>
        </w:rPr>
        <w:t xml:space="preserve"> </w:t>
      </w:r>
      <w:r w:rsidRPr="009C4FB7">
        <w:rPr>
          <w:b/>
          <w:bCs/>
          <w:iCs/>
          <w:sz w:val="18"/>
          <w:szCs w:val="18"/>
          <w:lang w:val="it-IT"/>
        </w:rPr>
        <w:t>Prof.Nicolae Chiţescu,Pr.Prof.Isidor Todoran, Pr.Prof.I.Petreuţă</w:t>
      </w:r>
      <w:r w:rsidRPr="009C4FB7">
        <w:rPr>
          <w:bCs/>
          <w:i/>
          <w:iCs/>
          <w:sz w:val="18"/>
          <w:szCs w:val="18"/>
          <w:lang w:val="it-IT"/>
        </w:rPr>
        <w:t>, Teologia Dogmatică şi Simbolică</w:t>
      </w:r>
      <w:r w:rsidRPr="009C4FB7">
        <w:rPr>
          <w:bCs/>
          <w:iCs/>
          <w:sz w:val="18"/>
          <w:szCs w:val="18"/>
          <w:lang w:val="it-IT"/>
        </w:rPr>
        <w:t xml:space="preserve"> (</w:t>
      </w:r>
      <w:r w:rsidR="001736FC">
        <w:rPr>
          <w:bCs/>
          <w:iCs/>
          <w:sz w:val="18"/>
          <w:szCs w:val="18"/>
          <w:lang w:val="it-IT"/>
        </w:rPr>
        <w:t>1958,</w:t>
      </w:r>
      <w:r w:rsidRPr="009C4FB7">
        <w:rPr>
          <w:bCs/>
          <w:iCs/>
          <w:sz w:val="18"/>
          <w:szCs w:val="18"/>
          <w:lang w:val="it-IT"/>
        </w:rPr>
        <w:t xml:space="preserve"> Cluj</w:t>
      </w:r>
      <w:r w:rsidR="001736FC">
        <w:rPr>
          <w:bCs/>
          <w:iCs/>
          <w:sz w:val="18"/>
          <w:szCs w:val="18"/>
          <w:lang w:val="it-IT"/>
        </w:rPr>
        <w:t xml:space="preserve"> </w:t>
      </w:r>
      <w:r w:rsidRPr="009C4FB7">
        <w:rPr>
          <w:bCs/>
          <w:iCs/>
          <w:sz w:val="18"/>
          <w:szCs w:val="18"/>
          <w:lang w:val="it-IT"/>
        </w:rPr>
        <w:t>N</w:t>
      </w:r>
      <w:r w:rsidR="001736FC">
        <w:rPr>
          <w:bCs/>
          <w:iCs/>
          <w:sz w:val="18"/>
          <w:szCs w:val="18"/>
          <w:lang w:val="it-IT"/>
        </w:rPr>
        <w:t>.</w:t>
      </w:r>
      <w:r w:rsidRPr="009C4FB7">
        <w:rPr>
          <w:bCs/>
          <w:iCs/>
          <w:sz w:val="18"/>
          <w:szCs w:val="18"/>
          <w:lang w:val="it-IT"/>
        </w:rPr>
        <w:t xml:space="preserve"> 2004</w:t>
      </w:r>
      <w:r w:rsidR="001736FC">
        <w:rPr>
          <w:bCs/>
          <w:iCs/>
          <w:sz w:val="18"/>
          <w:szCs w:val="18"/>
          <w:lang w:val="it-IT"/>
        </w:rPr>
        <w:t xml:space="preserve">,5) </w:t>
      </w:r>
    </w:p>
    <w:p w:rsidR="00CB5BAE" w:rsidRPr="009C4FB7" w:rsidRDefault="00CB5BAE" w:rsidP="009C4FB7">
      <w:pPr>
        <w:ind w:right="-720"/>
        <w:jc w:val="both"/>
        <w:rPr>
          <w:bCs/>
          <w:iCs/>
          <w:sz w:val="18"/>
          <w:szCs w:val="18"/>
          <w:lang w:val="it-IT"/>
        </w:rPr>
      </w:pPr>
      <w:r w:rsidRPr="009C4FB7">
        <w:rPr>
          <w:b/>
          <w:bCs/>
          <w:iCs/>
          <w:sz w:val="18"/>
          <w:szCs w:val="18"/>
          <w:lang w:val="it-IT"/>
        </w:rPr>
        <w:t>TTDE,</w:t>
      </w:r>
      <w:r w:rsidRPr="009C4FB7">
        <w:rPr>
          <w:bCs/>
          <w:iCs/>
          <w:sz w:val="18"/>
          <w:szCs w:val="18"/>
          <w:lang w:val="it-IT"/>
        </w:rPr>
        <w:t xml:space="preserve"> </w:t>
      </w:r>
      <w:r w:rsidRPr="009C4FB7">
        <w:rPr>
          <w:b/>
          <w:bCs/>
          <w:iCs/>
          <w:sz w:val="18"/>
          <w:szCs w:val="18"/>
          <w:lang w:val="it-IT"/>
        </w:rPr>
        <w:t>Pr.Prof.Dr.Ion Bria</w:t>
      </w:r>
      <w:r w:rsidRPr="009C4FB7">
        <w:rPr>
          <w:bCs/>
          <w:iCs/>
          <w:sz w:val="18"/>
          <w:szCs w:val="18"/>
          <w:lang w:val="it-IT"/>
        </w:rPr>
        <w:t>,</w:t>
      </w:r>
      <w:r w:rsidRPr="009C4FB7">
        <w:rPr>
          <w:bCs/>
          <w:i/>
          <w:iCs/>
          <w:sz w:val="18"/>
          <w:szCs w:val="18"/>
          <w:lang w:val="it-IT"/>
        </w:rPr>
        <w:t xml:space="preserve"> Tratat de Teologie Dogmatică şi Ecumenică</w:t>
      </w:r>
      <w:r w:rsidRPr="009C4FB7">
        <w:rPr>
          <w:bCs/>
          <w:iCs/>
          <w:sz w:val="18"/>
          <w:szCs w:val="18"/>
          <w:lang w:val="it-IT"/>
        </w:rPr>
        <w:t xml:space="preserve"> (Bucureşti, 1999), reed. în 2vol., Sibiu, 2009 </w:t>
      </w:r>
    </w:p>
    <w:p w:rsidR="00CB5BAE" w:rsidRPr="009C4FB7" w:rsidRDefault="00CB5BAE" w:rsidP="009C4FB7">
      <w:pPr>
        <w:ind w:right="-720"/>
        <w:jc w:val="both"/>
        <w:rPr>
          <w:bCs/>
          <w:iCs/>
          <w:sz w:val="18"/>
          <w:szCs w:val="18"/>
          <w:lang w:val="it-IT"/>
        </w:rPr>
      </w:pPr>
      <w:r w:rsidRPr="009C4FB7">
        <w:rPr>
          <w:b/>
          <w:bCs/>
          <w:iCs/>
          <w:sz w:val="18"/>
          <w:szCs w:val="18"/>
          <w:lang w:val="it-IT"/>
        </w:rPr>
        <w:t xml:space="preserve">OAÎ, </w:t>
      </w:r>
      <w:r w:rsidRPr="009C4FB7">
        <w:rPr>
          <w:bCs/>
          <w:iCs/>
          <w:sz w:val="18"/>
          <w:szCs w:val="18"/>
          <w:lang w:val="it-IT"/>
        </w:rPr>
        <w:t xml:space="preserve"> </w:t>
      </w:r>
      <w:r w:rsidRPr="009C4FB7">
        <w:rPr>
          <w:b/>
          <w:bCs/>
          <w:iCs/>
          <w:sz w:val="18"/>
          <w:szCs w:val="18"/>
          <w:lang w:val="it-IT"/>
        </w:rPr>
        <w:t>Panayotis Nellas</w:t>
      </w:r>
      <w:r w:rsidRPr="009C4FB7">
        <w:rPr>
          <w:bCs/>
          <w:iCs/>
          <w:sz w:val="18"/>
          <w:szCs w:val="18"/>
          <w:lang w:val="it-IT"/>
        </w:rPr>
        <w:t xml:space="preserve">, Omul-animal îndumnezeit (Sibiu, 1999), </w:t>
      </w:r>
    </w:p>
    <w:p w:rsidR="00CB5BAE" w:rsidRPr="009C4FB7" w:rsidRDefault="00CB5BAE" w:rsidP="009C4FB7">
      <w:pPr>
        <w:ind w:right="-720"/>
        <w:jc w:val="both"/>
        <w:rPr>
          <w:bCs/>
          <w:iCs/>
          <w:sz w:val="18"/>
          <w:szCs w:val="18"/>
          <w:lang w:val="it-IT"/>
        </w:rPr>
      </w:pPr>
      <w:r w:rsidRPr="009C4FB7">
        <w:rPr>
          <w:b/>
          <w:bCs/>
          <w:iCs/>
          <w:sz w:val="18"/>
          <w:szCs w:val="18"/>
          <w:lang w:val="it-IT"/>
        </w:rPr>
        <w:t>TDSECO,</w:t>
      </w:r>
      <w:r w:rsidRPr="009C4FB7">
        <w:rPr>
          <w:bCs/>
          <w:iCs/>
          <w:sz w:val="18"/>
          <w:szCs w:val="18"/>
          <w:lang w:val="it-IT"/>
        </w:rPr>
        <w:t xml:space="preserve"> </w:t>
      </w:r>
      <w:r w:rsidRPr="009C4FB7">
        <w:rPr>
          <w:b/>
          <w:bCs/>
          <w:iCs/>
          <w:sz w:val="18"/>
          <w:szCs w:val="18"/>
          <w:lang w:val="it-IT"/>
        </w:rPr>
        <w:t>Nikos Matsoukas</w:t>
      </w:r>
      <w:r w:rsidRPr="009C4FB7">
        <w:rPr>
          <w:bCs/>
          <w:iCs/>
          <w:sz w:val="18"/>
          <w:szCs w:val="18"/>
          <w:lang w:val="it-IT"/>
        </w:rPr>
        <w:t xml:space="preserve">, </w:t>
      </w:r>
      <w:r w:rsidRPr="009C4FB7">
        <w:rPr>
          <w:bCs/>
          <w:i/>
          <w:iCs/>
          <w:sz w:val="18"/>
          <w:szCs w:val="18"/>
          <w:lang w:val="it-IT"/>
        </w:rPr>
        <w:t>Teologie Dogmatică şi Simbolică II, Expunerea Credinţei Ortodoxe</w:t>
      </w:r>
      <w:r w:rsidRPr="009C4FB7">
        <w:rPr>
          <w:bCs/>
          <w:iCs/>
          <w:sz w:val="18"/>
          <w:szCs w:val="18"/>
          <w:lang w:val="it-IT"/>
        </w:rPr>
        <w:t xml:space="preserve"> (Bucureşti, 2006), </w:t>
      </w:r>
    </w:p>
    <w:p w:rsidR="00CB5BAE" w:rsidRPr="009C4FB7" w:rsidRDefault="00CB5BAE" w:rsidP="009C4FB7">
      <w:pPr>
        <w:ind w:right="-720"/>
        <w:jc w:val="both"/>
        <w:rPr>
          <w:bCs/>
          <w:sz w:val="18"/>
          <w:szCs w:val="18"/>
          <w:lang w:val="it-IT"/>
        </w:rPr>
      </w:pPr>
      <w:r w:rsidRPr="009C4FB7">
        <w:rPr>
          <w:b/>
          <w:bCs/>
          <w:sz w:val="18"/>
          <w:szCs w:val="18"/>
          <w:lang w:val="it-IT"/>
        </w:rPr>
        <w:t>O, Paul Evdokimov</w:t>
      </w:r>
      <w:r w:rsidRPr="009C4FB7">
        <w:rPr>
          <w:bCs/>
          <w:sz w:val="18"/>
          <w:szCs w:val="18"/>
          <w:lang w:val="it-IT"/>
        </w:rPr>
        <w:t xml:space="preserve">, Ortodoxia, Bucureşti,1996 </w:t>
      </w:r>
    </w:p>
    <w:p w:rsidR="00CB5BAE" w:rsidRPr="009C4FB7" w:rsidRDefault="00CB5BAE" w:rsidP="009C4FB7">
      <w:pPr>
        <w:ind w:right="-720"/>
        <w:jc w:val="both"/>
        <w:rPr>
          <w:b/>
          <w:smallCaps/>
          <w:sz w:val="18"/>
          <w:szCs w:val="18"/>
          <w:lang w:val="it-IT"/>
        </w:rPr>
      </w:pPr>
      <w:r w:rsidRPr="009C4FB7">
        <w:rPr>
          <w:b/>
          <w:bCs/>
          <w:sz w:val="18"/>
          <w:szCs w:val="18"/>
          <w:lang w:val="it-IT"/>
        </w:rPr>
        <w:t>DEE, Karl C.Felmy</w:t>
      </w:r>
      <w:r w:rsidRPr="009C4FB7">
        <w:rPr>
          <w:bCs/>
          <w:sz w:val="18"/>
          <w:szCs w:val="18"/>
          <w:lang w:val="it-IT"/>
        </w:rPr>
        <w:t xml:space="preserve">, Dogmatica experienţei ecleziale, (Sibiu, 1999), </w:t>
      </w:r>
      <w:r w:rsidRPr="009C4FB7">
        <w:rPr>
          <w:b/>
          <w:bCs/>
          <w:sz w:val="18"/>
          <w:szCs w:val="18"/>
          <w:lang w:val="it-IT"/>
        </w:rPr>
        <w:t xml:space="preserve"> </w:t>
      </w:r>
    </w:p>
    <w:p w:rsidR="001736FC" w:rsidRPr="009C4FB7" w:rsidRDefault="00CB5BAE" w:rsidP="009C4FB7">
      <w:pPr>
        <w:ind w:right="-720"/>
        <w:jc w:val="both"/>
        <w:rPr>
          <w:sz w:val="20"/>
          <w:szCs w:val="20"/>
          <w:lang w:val="ro-RO"/>
        </w:rPr>
      </w:pPr>
      <w:r w:rsidRPr="009C4FB7">
        <w:rPr>
          <w:b/>
          <w:bCs/>
          <w:sz w:val="18"/>
          <w:szCs w:val="18"/>
          <w:lang w:val="it-IT"/>
        </w:rPr>
        <w:t xml:space="preserve">TPDVU, </w:t>
      </w:r>
      <w:r w:rsidRPr="009C4FB7">
        <w:rPr>
          <w:bCs/>
          <w:sz w:val="18"/>
          <w:szCs w:val="18"/>
          <w:lang w:val="it-IT"/>
        </w:rPr>
        <w:t>Nicolae Moşoiu,</w:t>
      </w:r>
      <w:r w:rsidRPr="009C4FB7">
        <w:rPr>
          <w:b/>
          <w:smallCaps/>
          <w:sz w:val="18"/>
          <w:szCs w:val="18"/>
          <w:lang w:val="it-IT"/>
        </w:rPr>
        <w:t xml:space="preserve"> </w:t>
      </w:r>
      <w:r w:rsidRPr="009C4FB7">
        <w:rPr>
          <w:bCs/>
          <w:i/>
          <w:sz w:val="18"/>
          <w:szCs w:val="18"/>
          <w:lang w:val="it-IT"/>
        </w:rPr>
        <w:t xml:space="preserve">Taina prezenţei lui Dumnezeu în viaţa umană. Viziunea creatoare a Părintelui Profesor Dumitru Stăniloae </w:t>
      </w:r>
      <w:r w:rsidRPr="009C4FB7">
        <w:rPr>
          <w:bCs/>
          <w:iCs/>
          <w:sz w:val="18"/>
          <w:szCs w:val="18"/>
          <w:lang w:val="it-IT"/>
        </w:rPr>
        <w:t>(</w:t>
      </w:r>
      <w:r w:rsidR="009C4FB7" w:rsidRPr="009C4FB7">
        <w:rPr>
          <w:bCs/>
          <w:sz w:val="18"/>
          <w:szCs w:val="18"/>
          <w:lang w:val="it-IT"/>
        </w:rPr>
        <w:t xml:space="preserve"> Bucureşti, 2002);</w:t>
      </w:r>
      <w:r w:rsidR="00DE2226" w:rsidRPr="009C4FB7">
        <w:rPr>
          <w:bCs/>
          <w:sz w:val="18"/>
          <w:szCs w:val="18"/>
          <w:lang w:val="it-IT"/>
        </w:rPr>
        <w:t xml:space="preserve"> </w:t>
      </w:r>
      <w:r w:rsidR="00425C33" w:rsidRPr="009C4FB7">
        <w:rPr>
          <w:b/>
          <w:bCs/>
          <w:sz w:val="18"/>
          <w:szCs w:val="18"/>
          <w:lang w:val="it-IT"/>
        </w:rPr>
        <w:t>ÎB,</w:t>
      </w:r>
      <w:r w:rsidR="00DE2226" w:rsidRPr="009C4FB7">
        <w:rPr>
          <w:b/>
          <w:bCs/>
          <w:sz w:val="18"/>
          <w:szCs w:val="18"/>
          <w:lang w:val="it-IT"/>
        </w:rPr>
        <w:t xml:space="preserve"> </w:t>
      </w:r>
      <w:r w:rsidR="00425C33" w:rsidRPr="009C4FB7">
        <w:rPr>
          <w:bCs/>
          <w:i/>
          <w:sz w:val="18"/>
          <w:szCs w:val="18"/>
          <w:lang w:val="it-IT"/>
        </w:rPr>
        <w:t>Idem</w:t>
      </w:r>
      <w:r w:rsidRPr="009C4FB7">
        <w:rPr>
          <w:b/>
          <w:bCs/>
          <w:sz w:val="18"/>
          <w:szCs w:val="18"/>
          <w:lang w:val="it-IT"/>
        </w:rPr>
        <w:t xml:space="preserve">, </w:t>
      </w:r>
      <w:r w:rsidRPr="009C4FB7">
        <w:rPr>
          <w:i/>
          <w:sz w:val="18"/>
          <w:szCs w:val="18"/>
          <w:lang w:val="ro-RO"/>
        </w:rPr>
        <w:t>Îndrumar bibliografic pentru cursul de Teologie Dogmatică Ortodoxă şi prelegeri</w:t>
      </w:r>
      <w:r w:rsidRPr="009C4FB7">
        <w:rPr>
          <w:sz w:val="18"/>
          <w:szCs w:val="18"/>
          <w:lang w:val="ro-RO"/>
        </w:rPr>
        <w:t xml:space="preserve"> (...) (Sibiu,2006, biblioteca Facultăţii</w:t>
      </w:r>
      <w:r w:rsidR="00CA0392" w:rsidRPr="009C4FB7">
        <w:rPr>
          <w:sz w:val="18"/>
          <w:szCs w:val="18"/>
          <w:lang w:val="ro-RO"/>
        </w:rPr>
        <w:t>, disponibil ş</w:t>
      </w:r>
      <w:r w:rsidRPr="009C4FB7">
        <w:rPr>
          <w:sz w:val="18"/>
          <w:szCs w:val="18"/>
          <w:lang w:val="ro-RO"/>
        </w:rPr>
        <w:t xml:space="preserve">i </w:t>
      </w:r>
      <w:r w:rsidR="00CA0392" w:rsidRPr="009C4FB7">
        <w:rPr>
          <w:sz w:val="18"/>
          <w:szCs w:val="18"/>
          <w:lang w:val="ro-RO"/>
        </w:rPr>
        <w:t>în formă</w:t>
      </w:r>
      <w:r w:rsidRPr="009C4FB7">
        <w:rPr>
          <w:sz w:val="18"/>
          <w:szCs w:val="18"/>
          <w:lang w:val="ro-RO"/>
        </w:rPr>
        <w:t xml:space="preserve"> electronic</w:t>
      </w:r>
      <w:r w:rsidR="00CA0392" w:rsidRPr="009C4FB7">
        <w:rPr>
          <w:sz w:val="18"/>
          <w:szCs w:val="18"/>
          <w:lang w:val="ro-RO"/>
        </w:rPr>
        <w:t>ă</w:t>
      </w:r>
      <w:r w:rsidRPr="009C4FB7">
        <w:rPr>
          <w:sz w:val="18"/>
          <w:szCs w:val="18"/>
          <w:lang w:val="ro-RO"/>
        </w:rPr>
        <w:t>)</w:t>
      </w:r>
    </w:p>
    <w:sectPr w:rsidR="001736FC" w:rsidRPr="009C4FB7" w:rsidSect="003C5E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40244"/>
    <w:multiLevelType w:val="hybridMultilevel"/>
    <w:tmpl w:val="C37048EE"/>
    <w:lvl w:ilvl="0" w:tplc="F93E62C6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05D031BD"/>
    <w:multiLevelType w:val="hybridMultilevel"/>
    <w:tmpl w:val="462A4676"/>
    <w:lvl w:ilvl="0" w:tplc="B18CE7F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>
    <w:nsid w:val="0CEF585D"/>
    <w:multiLevelType w:val="hybridMultilevel"/>
    <w:tmpl w:val="4E3258E6"/>
    <w:lvl w:ilvl="0" w:tplc="C1348F2A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121200C"/>
    <w:multiLevelType w:val="hybridMultilevel"/>
    <w:tmpl w:val="DFD8E9FA"/>
    <w:lvl w:ilvl="0" w:tplc="B18CE7F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>
    <w:nsid w:val="24691B63"/>
    <w:multiLevelType w:val="hybridMultilevel"/>
    <w:tmpl w:val="23AE33E0"/>
    <w:lvl w:ilvl="0" w:tplc="D1F42DE6">
      <w:start w:val="1"/>
      <w:numFmt w:val="lowerLetter"/>
      <w:lvlText w:val="%1."/>
      <w:lvlJc w:val="left"/>
      <w:pPr>
        <w:tabs>
          <w:tab w:val="num" w:pos="1425"/>
        </w:tabs>
        <w:ind w:left="14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45"/>
        </w:tabs>
        <w:ind w:left="214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65"/>
        </w:tabs>
        <w:ind w:left="286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585"/>
        </w:tabs>
        <w:ind w:left="358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05"/>
        </w:tabs>
        <w:ind w:left="430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25"/>
        </w:tabs>
        <w:ind w:left="502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45"/>
        </w:tabs>
        <w:ind w:left="574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65"/>
        </w:tabs>
        <w:ind w:left="646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185"/>
        </w:tabs>
        <w:ind w:left="7185" w:hanging="180"/>
      </w:pPr>
    </w:lvl>
  </w:abstractNum>
  <w:abstractNum w:abstractNumId="5">
    <w:nsid w:val="2CD06521"/>
    <w:multiLevelType w:val="hybridMultilevel"/>
    <w:tmpl w:val="03A8AF7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3058EF62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D763093"/>
    <w:multiLevelType w:val="hybridMultilevel"/>
    <w:tmpl w:val="484AA74E"/>
    <w:lvl w:ilvl="0" w:tplc="1746389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8A84226"/>
    <w:multiLevelType w:val="hybridMultilevel"/>
    <w:tmpl w:val="E13C4D4C"/>
    <w:lvl w:ilvl="0" w:tplc="B18CE7F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>
    <w:nsid w:val="40EF55FA"/>
    <w:multiLevelType w:val="hybridMultilevel"/>
    <w:tmpl w:val="217A955A"/>
    <w:lvl w:ilvl="0" w:tplc="068C9044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lang w:val="de-CH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48E002DF"/>
    <w:multiLevelType w:val="hybridMultilevel"/>
    <w:tmpl w:val="D40C5D1C"/>
    <w:lvl w:ilvl="0" w:tplc="34808B08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517C37EB"/>
    <w:multiLevelType w:val="hybridMultilevel"/>
    <w:tmpl w:val="EA485046"/>
    <w:lvl w:ilvl="0" w:tplc="6240B3DE">
      <w:start w:val="1"/>
      <w:numFmt w:val="lowerLetter"/>
      <w:lvlText w:val="%1."/>
      <w:lvlJc w:val="left"/>
      <w:pPr>
        <w:tabs>
          <w:tab w:val="num" w:pos="1800"/>
        </w:tabs>
        <w:ind w:left="180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1">
    <w:nsid w:val="702C0EF8"/>
    <w:multiLevelType w:val="hybridMultilevel"/>
    <w:tmpl w:val="12EC5CE6"/>
    <w:lvl w:ilvl="0" w:tplc="B18CE7F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9"/>
  </w:num>
  <w:num w:numId="5">
    <w:abstractNumId w:val="8"/>
  </w:num>
  <w:num w:numId="6">
    <w:abstractNumId w:val="10"/>
  </w:num>
  <w:num w:numId="7">
    <w:abstractNumId w:val="6"/>
  </w:num>
  <w:num w:numId="8">
    <w:abstractNumId w:val="0"/>
  </w:num>
  <w:num w:numId="9">
    <w:abstractNumId w:val="7"/>
  </w:num>
  <w:num w:numId="10">
    <w:abstractNumId w:val="11"/>
  </w:num>
  <w:num w:numId="11">
    <w:abstractNumId w:val="1"/>
  </w:num>
  <w:num w:numId="12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20"/>
  <w:characterSpacingControl w:val="doNotCompress"/>
  <w:compat/>
  <w:rsids>
    <w:rsidRoot w:val="00574019"/>
    <w:rsid w:val="0008538D"/>
    <w:rsid w:val="00162F94"/>
    <w:rsid w:val="001713D3"/>
    <w:rsid w:val="001736FC"/>
    <w:rsid w:val="001A4AA2"/>
    <w:rsid w:val="00205B74"/>
    <w:rsid w:val="002256C3"/>
    <w:rsid w:val="002500F1"/>
    <w:rsid w:val="0034550E"/>
    <w:rsid w:val="00392C1F"/>
    <w:rsid w:val="003A1EE7"/>
    <w:rsid w:val="003B0368"/>
    <w:rsid w:val="003C5E00"/>
    <w:rsid w:val="00425C33"/>
    <w:rsid w:val="00476EF5"/>
    <w:rsid w:val="005423DB"/>
    <w:rsid w:val="00574019"/>
    <w:rsid w:val="005D3D27"/>
    <w:rsid w:val="006A3C99"/>
    <w:rsid w:val="006B1BBE"/>
    <w:rsid w:val="00723B6E"/>
    <w:rsid w:val="007255A2"/>
    <w:rsid w:val="008C0619"/>
    <w:rsid w:val="008E6271"/>
    <w:rsid w:val="008F07F5"/>
    <w:rsid w:val="00912A23"/>
    <w:rsid w:val="00923AFB"/>
    <w:rsid w:val="0094553C"/>
    <w:rsid w:val="009C4FB7"/>
    <w:rsid w:val="009F2F72"/>
    <w:rsid w:val="00A730FE"/>
    <w:rsid w:val="00A939C2"/>
    <w:rsid w:val="00AC2768"/>
    <w:rsid w:val="00B043C6"/>
    <w:rsid w:val="00C478D8"/>
    <w:rsid w:val="00C81D35"/>
    <w:rsid w:val="00CA0392"/>
    <w:rsid w:val="00CB5BAE"/>
    <w:rsid w:val="00D144AE"/>
    <w:rsid w:val="00D463A9"/>
    <w:rsid w:val="00D51E06"/>
    <w:rsid w:val="00DA762F"/>
    <w:rsid w:val="00DE2226"/>
    <w:rsid w:val="00E4241F"/>
    <w:rsid w:val="00EE37A9"/>
    <w:rsid w:val="00F15E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4019"/>
    <w:rPr>
      <w:rFonts w:ascii="Times New Roman" w:eastAsia="Times New Roman" w:hAnsi="Times New Roman"/>
      <w:sz w:val="24"/>
      <w:szCs w:val="24"/>
      <w:lang w:val="de-CH"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semiHidden/>
    <w:rsid w:val="006A3C99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830</Words>
  <Characters>4733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NM</dc:creator>
  <cp:keywords/>
  <dc:description/>
  <cp:lastModifiedBy>Admin</cp:lastModifiedBy>
  <cp:revision>2</cp:revision>
  <dcterms:created xsi:type="dcterms:W3CDTF">2013-10-24T18:09:00Z</dcterms:created>
  <dcterms:modified xsi:type="dcterms:W3CDTF">2013-10-24T18:09:00Z</dcterms:modified>
</cp:coreProperties>
</file>