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B83" w:rsidRDefault="00F56B83" w:rsidP="00F56B83">
      <w:pPr>
        <w:pStyle w:val="Heading3"/>
        <w:shd w:val="clear" w:color="auto" w:fill="F6F6F6"/>
        <w:spacing w:before="0"/>
        <w:rPr>
          <w:rFonts w:ascii="Verdana" w:hAnsi="Verdana"/>
          <w:color w:val="9E5205"/>
          <w:spacing w:val="-15"/>
          <w:sz w:val="31"/>
          <w:szCs w:val="31"/>
        </w:rPr>
      </w:pPr>
      <w:r>
        <w:rPr>
          <w:rFonts w:ascii="Verdana" w:hAnsi="Verdana"/>
          <w:color w:val="9E5205"/>
          <w:spacing w:val="-15"/>
          <w:sz w:val="31"/>
          <w:szCs w:val="31"/>
        </w:rPr>
        <w:t>ANALOGIA SUFLETULUI CU CARUL TRAS DE CAI (dialogul PHAIDROS 246b-250c de Platon)</w:t>
      </w:r>
    </w:p>
    <w:p w:rsidR="00F56B83" w:rsidRDefault="00F56B83" w:rsidP="00F56B83">
      <w:pPr>
        <w:shd w:val="clear" w:color="auto" w:fill="FFFFFF"/>
        <w:spacing w:line="224" w:lineRule="atLeast"/>
        <w:ind w:firstLine="567"/>
        <w:jc w:val="center"/>
        <w:rPr>
          <w:rFonts w:ascii="Trebuchet MS" w:hAnsi="Trebuchet MS"/>
          <w:color w:val="000000"/>
          <w:sz w:val="20"/>
          <w:szCs w:val="20"/>
        </w:rPr>
      </w:pP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Sufletul ne apare asemenea unei puteri ce prinde laolaltă, din fire îngemănaţi şi înzestraţi cu aripi, atelaj (car de luptă) înaripat şi pe vizitiul său. Cînd e vorba de zei, şi caii, şi vizitiii sînt cu toţii buni şi de viţă nobilă; însă în celelalte cazuri, felul lor de-a fi este amestecat. La noi, de pildă, </w:t>
      </w:r>
      <w:r>
        <w:rPr>
          <w:rFonts w:ascii="Trebuchet MS" w:hAnsi="Trebuchet MS"/>
          <w:b/>
          <w:bCs/>
          <w:color w:val="000000"/>
        </w:rPr>
        <w:t>(246b)</w:t>
      </w:r>
      <w:r>
        <w:rPr>
          <w:rFonts w:ascii="Trebuchet MS" w:hAnsi="Trebuchet MS"/>
          <w:color w:val="000000"/>
        </w:rPr>
        <w:t> există mai întîi conducătorul carului, cel care mînă caii înhămaţi la el; apoi, cît priveşte caii, unul e un bidiviu adevărat, frumos şi de soi ales, pe cînd celălalt e rău şi de neam prost. Iată de ce, în cazul nostru, să mîni carul nu este desigur nici uşor şi nici plăcut. Să încercăm acum să spunem, ţinînd seama de aces</w:t>
      </w:r>
      <w:r>
        <w:rPr>
          <w:rFonts w:ascii="Trebuchet MS" w:hAnsi="Trebuchet MS"/>
          <w:color w:val="000000"/>
        </w:rPr>
        <w:softHyphen/>
        <w:t>tea, cum s-a ajuns la denumirea de „muritor" şi „nemu</w:t>
      </w:r>
      <w:r>
        <w:rPr>
          <w:rFonts w:ascii="Trebuchet MS" w:hAnsi="Trebuchet MS"/>
          <w:color w:val="000000"/>
        </w:rPr>
        <w:softHyphen/>
        <w:t>ritor".</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Fiecare suflet ia în primire cîte un corp neînsufleţit şi tot colindă cerul în lung şi-n lat, schimbîndu-şi, la răstimpuri, chipul. Cînd sufletul e desăvârşit şi bine </w:t>
      </w:r>
      <w:r>
        <w:rPr>
          <w:rFonts w:ascii="Trebuchet MS" w:hAnsi="Trebuchet MS"/>
          <w:b/>
          <w:bCs/>
          <w:color w:val="000000"/>
        </w:rPr>
        <w:t>(c)</w:t>
      </w:r>
      <w:r>
        <w:rPr>
          <w:rFonts w:ascii="Trebuchet MS" w:hAnsi="Trebuchet MS"/>
          <w:color w:val="000000"/>
        </w:rPr>
        <w:t> înaripat, se ridică în văzduhuri şi stăpîneşte peste lumea întreagă; însă de îndată ce şi-a pierdut aripile, el rătăceşte pînă ce dă peste tăria unui lucru de care se anină; aici îşi face el sălaş, ia chip de fiinţă pămîntească ce pare că se mişcă de la sine, cînd de fapt pricina mişcării este puterea sufletească. Şi, prinse, trup şi suflet laolaltă, îngemănarea aceasta s-a chemat „vieţuitoare", luînd apoi şi numele de „muritor". Cît priveşte cuvântul „nemuritor", nimic nu ne dă sprijin să-l înţelegem cu ajutorul minţii; fără să o vedem şi fără să o pătrundem îndeajuns prin forţa cugetului nostru, noi nu facem decît să ne </w:t>
      </w:r>
      <w:r>
        <w:rPr>
          <w:rFonts w:ascii="Trebuchet MS" w:hAnsi="Trebuchet MS"/>
          <w:i/>
          <w:iCs/>
          <w:color w:val="000000"/>
        </w:rPr>
        <w:t>închipuim </w:t>
      </w:r>
      <w:r>
        <w:rPr>
          <w:rFonts w:ascii="Trebuchet MS" w:hAnsi="Trebuchet MS"/>
          <w:color w:val="000000"/>
        </w:rPr>
        <w:t>divinitatea: o vieţuitoare fără de moarte, avînd şi trup, şi suflet, </w:t>
      </w:r>
      <w:r>
        <w:rPr>
          <w:rFonts w:ascii="Trebuchet MS" w:hAnsi="Trebuchet MS"/>
          <w:b/>
          <w:bCs/>
          <w:color w:val="000000"/>
        </w:rPr>
        <w:t>(d)</w:t>
      </w:r>
      <w:r>
        <w:rPr>
          <w:rFonts w:ascii="Trebuchet MS" w:hAnsi="Trebuchet MS"/>
          <w:color w:val="000000"/>
        </w:rPr>
        <w:t> dar unite în eternitate. Însă toate acestea să le lăsăm să fie după cum e placul divinităţii şi tot astfel să şi vorbim despre ele. Iar acum să vedem care-i pricina pentru care aripile cad, desprinzîndu-se de suflet. Lucrurile par să se petreacă astfel.</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Natura a înzestrat aripa cu puterea de a face ca ce e greu să se ridice către înalturi, acolo unde îşi are neamul zeiesc sălaşul. Din toate cîte ţin de trup, ea </w:t>
      </w:r>
      <w:r>
        <w:rPr>
          <w:rFonts w:ascii="Trebuchet MS" w:hAnsi="Trebuchet MS"/>
          <w:b/>
          <w:bCs/>
          <w:color w:val="000000"/>
        </w:rPr>
        <w:t>(e)</w:t>
      </w:r>
      <w:r>
        <w:rPr>
          <w:rFonts w:ascii="Trebuchet MS" w:hAnsi="Trebuchet MS"/>
          <w:color w:val="000000"/>
        </w:rPr>
        <w:t> mai ales ne înrudeşte cu divinul. Iar divinul este frumos, înţelept, bun şi în toate celelalte chipuri la fel de minunate. Şi aripile sufletului se hrănesc toc</w:t>
      </w:r>
      <w:r>
        <w:rPr>
          <w:rFonts w:ascii="Trebuchet MS" w:hAnsi="Trebuchet MS"/>
          <w:color w:val="000000"/>
        </w:rPr>
        <w:softHyphen/>
        <w:t>mai cu bunurile acestea şi de la ele îşi sporesc pu</w:t>
      </w:r>
      <w:r>
        <w:rPr>
          <w:rFonts w:ascii="Trebuchet MS" w:hAnsi="Trebuchet MS"/>
          <w:color w:val="000000"/>
        </w:rPr>
        <w:softHyphen/>
        <w:t>terea, în timp ce răul şi urîtul şi toate cîte-s potrivnice celor dinainte le vlăguiesc şi le aduc pieirea. Iată-l pe Zeus, marele stăpîn din ceruri, cum, mînîndu-şi ca</w:t>
      </w:r>
      <w:r>
        <w:rPr>
          <w:rFonts w:ascii="Trebuchet MS" w:hAnsi="Trebuchet MS"/>
          <w:color w:val="000000"/>
        </w:rPr>
        <w:softHyphen/>
        <w:t>rul înaripat, deschide drumul, orînduind totul şi purtînd tuturor de grijă. În urma lui vine armata de zei şi daimoni, aşezaţi pe unsprezece cete. Singură Hestia </w:t>
      </w:r>
      <w:r>
        <w:rPr>
          <w:rFonts w:ascii="Trebuchet MS" w:hAnsi="Trebuchet MS"/>
          <w:b/>
          <w:bCs/>
          <w:color w:val="000000"/>
        </w:rPr>
        <w:t>(247 a)</w:t>
      </w:r>
      <w:r>
        <w:rPr>
          <w:rFonts w:ascii="Trebuchet MS" w:hAnsi="Trebuchet MS"/>
          <w:color w:val="000000"/>
        </w:rPr>
        <w:t> rămîne în sălaşul cel zeiesc. Ceilalţi zei, doisprezece la număr, rînduiţi să conducă cetele, merg în fruntea lor, fiecare la locul ce i-a fost încredinţat.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Cîte privelişti, şi ce minunate, şi ce cortegii străbat cerul cînd prea</w:t>
      </w:r>
      <w:r>
        <w:rPr>
          <w:rFonts w:ascii="Trebuchet MS" w:hAnsi="Trebuchet MS"/>
          <w:color w:val="000000"/>
        </w:rPr>
        <w:softHyphen/>
        <w:t>fericiţii zei se pornesc la drum, împlinind fiecare fapta ce-i revine! Şi oricine voieşte şi se dovedeşte a fi în stare se-aşază întotdeauna să le meargă în ur</w:t>
      </w:r>
      <w:r>
        <w:rPr>
          <w:rFonts w:ascii="Trebuchet MS" w:hAnsi="Trebuchet MS"/>
          <w:color w:val="000000"/>
        </w:rPr>
        <w:softHyphen/>
        <w:t>mă; căci Pizma e izgonită din alaiul zeilor. Iar cînd se duc să se ospăteze, ei apucă spre locurile abrupte ce </w:t>
      </w:r>
      <w:r>
        <w:rPr>
          <w:rFonts w:ascii="Trebuchet MS" w:hAnsi="Trebuchet MS"/>
          <w:b/>
          <w:bCs/>
          <w:color w:val="000000"/>
        </w:rPr>
        <w:t>(b)</w:t>
      </w:r>
      <w:r>
        <w:rPr>
          <w:rFonts w:ascii="Trebuchet MS" w:hAnsi="Trebuchet MS"/>
          <w:color w:val="000000"/>
        </w:rPr>
        <w:t> poartă drept către culmea bolţii care susţine cerul. Carele zeilor, bine cumpănite şi lesne de condus, înain</w:t>
      </w:r>
      <w:r>
        <w:rPr>
          <w:rFonts w:ascii="Trebuchet MS" w:hAnsi="Trebuchet MS"/>
          <w:color w:val="000000"/>
        </w:rPr>
        <w:softHyphen/>
        <w:t>tează sprinten, pe cînd celelalte merg anevoie, căci calul împovărat de răutate trage în jos, aplecînd carul spre Pamînt şi îngreunînd braţul vizitiului care nu a ştiut să îl strunească. Aceasta este, pentru suflet, clipa caznei şi a înfruntării decisive. Sufletele ce-şi zic ne</w:t>
      </w:r>
      <w:r>
        <w:rPr>
          <w:rFonts w:ascii="Trebuchet MS" w:hAnsi="Trebuchet MS"/>
          <w:color w:val="000000"/>
        </w:rPr>
        <w:softHyphen/>
        <w:t>muritoare, cînd ajung pe culme, străpung bolta, se aşază pe spinarea ei şi, nemişcate, se lasă purtate de</w:t>
      </w:r>
      <w:r>
        <w:rPr>
          <w:rFonts w:ascii="Trebuchet MS" w:hAnsi="Trebuchet MS"/>
          <w:b/>
          <w:bCs/>
          <w:color w:val="000000"/>
        </w:rPr>
        <w:t> (c)</w:t>
      </w:r>
      <w:r>
        <w:rPr>
          <w:rFonts w:ascii="Trebuchet MS" w:hAnsi="Trebuchet MS"/>
          <w:color w:val="000000"/>
        </w:rPr>
        <w:t> roata cerului, privind toate cîte se află dincolo de ea.</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Locul acesta supraceresc, nici un poet din lumea noastră n-a apucat să-l cînte şi nici nu-l va cînta vreo</w:t>
      </w:r>
      <w:r>
        <w:rPr>
          <w:rFonts w:ascii="Trebuchet MS" w:hAnsi="Trebuchet MS"/>
          <w:color w:val="000000"/>
        </w:rPr>
        <w:softHyphen/>
        <w:t xml:space="preserve">dată aşa cum se cuvine. Ci iată cum arată el - căci trebuie, mai cu seamă, cînd </w:t>
      </w:r>
      <w:r>
        <w:rPr>
          <w:rFonts w:ascii="Trebuchet MS" w:hAnsi="Trebuchet MS"/>
          <w:color w:val="000000"/>
        </w:rPr>
        <w:lastRenderedPageBreak/>
        <w:t>vorbim de adevăr, să în</w:t>
      </w:r>
      <w:r>
        <w:rPr>
          <w:rFonts w:ascii="Trebuchet MS" w:hAnsi="Trebuchet MS"/>
          <w:color w:val="000000"/>
        </w:rPr>
        <w:softHyphen/>
        <w:t>drăznim să spunem adevărul. Fiinţei înseşi - deci ceea ce există cu adevărat, care nu are nici formă, nici culoare, nici nu poate fi atinsă, pe care n-o poate contempla decît cîrmaciul sufletului, intelectul, şi care reprezintă obiectul adevăratei ştiinţe - fiinţei deci îi este hărăzit locul acesta. De vreme ce cugetul </w:t>
      </w:r>
      <w:r>
        <w:rPr>
          <w:rFonts w:ascii="Trebuchet MS" w:hAnsi="Trebuchet MS"/>
          <w:b/>
          <w:bCs/>
          <w:color w:val="000000"/>
        </w:rPr>
        <w:t>(d)</w:t>
      </w:r>
      <w:r>
        <w:rPr>
          <w:rFonts w:ascii="Trebuchet MS" w:hAnsi="Trebuchet MS"/>
          <w:color w:val="000000"/>
        </w:rPr>
        <w:t> zeiesc se hrăneşte cu ştiinţă şi inteligenţă pură — şi la fel şi cugetul oricărui suflet dornic să primească ce-i este pe potrivă , - este firesc ca ajungînd, cu timpul, să privească fiinţa însăşi, el să resimtă bucurie şi, în această contemplare a adevărului, să-şi afle hrana şi mulţumirea sa; şi totul, pînă în clipa în care roata cerului îl readuce în acelaşi punct. Iară în vre</w:t>
      </w:r>
      <w:r>
        <w:rPr>
          <w:rFonts w:ascii="Trebuchet MS" w:hAnsi="Trebuchet MS"/>
          <w:color w:val="000000"/>
        </w:rPr>
        <w:softHyphen/>
        <w:t>me ce bolta se roteşte o dată, cugetul acesta con</w:t>
      </w:r>
      <w:r>
        <w:rPr>
          <w:rFonts w:ascii="Trebuchet MS" w:hAnsi="Trebuchet MS"/>
          <w:color w:val="000000"/>
        </w:rPr>
        <w:softHyphen/>
        <w:t>templă dreptatea în sine, contemplă înţelepciunea, contemplă ştiinţa, nu însă pe aceea supusă devenirii, </w:t>
      </w:r>
      <w:r>
        <w:rPr>
          <w:rFonts w:ascii="Trebuchet MS" w:hAnsi="Trebuchet MS"/>
          <w:b/>
          <w:bCs/>
          <w:color w:val="000000"/>
        </w:rPr>
        <w:t>(e)</w:t>
      </w:r>
      <w:r>
        <w:rPr>
          <w:rFonts w:ascii="Trebuchet MS" w:hAnsi="Trebuchet MS"/>
          <w:color w:val="000000"/>
        </w:rPr>
        <w:t> nici pe aceea care îşi schimbă chipul după chipul obiectelor pe care obişnuim să le numim reale, ci ade</w:t>
      </w:r>
      <w:r>
        <w:rPr>
          <w:rFonts w:ascii="Trebuchet MS" w:hAnsi="Trebuchet MS"/>
          <w:color w:val="000000"/>
        </w:rPr>
        <w:softHyphen/>
        <w:t>vărata ştiinţă, avînd ca obiect fiinţa cea adevărată. Tot astfel, sufletul contemplă şi celelalte cîte există cu ade</w:t>
      </w:r>
      <w:r>
        <w:rPr>
          <w:rFonts w:ascii="Trebuchet MS" w:hAnsi="Trebuchet MS"/>
          <w:color w:val="000000"/>
        </w:rPr>
        <w:softHyphen/>
        <w:t>vărat şi, după ce s-a desfătat îndeajuns, el se cufundă iar în sînul cerului şi se întoarce în sălaşul său. Ajuns aici, vizitiul trage caii în faţa ieslei, le pune dinainte ambrozie şi îi adapă cu nectar.</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cum arată viaţa zeilor. Să vedem acum ce se </w:t>
      </w:r>
      <w:r>
        <w:rPr>
          <w:rFonts w:ascii="Trebuchet MS" w:hAnsi="Trebuchet MS"/>
          <w:b/>
          <w:bCs/>
          <w:color w:val="000000"/>
        </w:rPr>
        <w:t>(248 a)</w:t>
      </w:r>
      <w:r>
        <w:rPr>
          <w:rFonts w:ascii="Trebuchet MS" w:hAnsi="Trebuchet MS"/>
          <w:color w:val="000000"/>
        </w:rPr>
        <w:t> întîmplă cu celelalte suflete; acela care îl urmează cel mai bine pe zeu, şi-i seamănă mai mult, împinge creş</w:t>
      </w:r>
      <w:r>
        <w:rPr>
          <w:rFonts w:ascii="Trebuchet MS" w:hAnsi="Trebuchet MS"/>
          <w:color w:val="000000"/>
        </w:rPr>
        <w:softHyphen/>
        <w:t>tetul vizitiului în afara bolţii, se lasă prins în cerească învârtire, însă, caii nedîndu-i pace, abia de poate ţine ochii îndreptaţi către adevăratele realităţi. Mai e şi cîte un suflet care, caii smucind neîncetat, cînd saltă în afara bolţii, cînd se cufundă iar şi, de aceea, parte dintre lucruri îi ajung sub ochi, în timp ce altele îi scapă. Cît despre celelalte suflete, toate doresc din răsputeri să ţină urma spre înalt, însă, neputincioase fiind, ele cad şi-s prinse într-un obştesc vîrtej, unde </w:t>
      </w:r>
      <w:r>
        <w:rPr>
          <w:rFonts w:ascii="Trebuchet MS" w:hAnsi="Trebuchet MS"/>
          <w:b/>
          <w:bCs/>
          <w:color w:val="000000"/>
        </w:rPr>
        <w:t>(b)</w:t>
      </w:r>
      <w:r>
        <w:rPr>
          <w:rFonts w:ascii="Trebuchet MS" w:hAnsi="Trebuchet MS"/>
          <w:color w:val="000000"/>
        </w:rPr>
        <w:t> caii se calcă şi se îmbulzesc, flecare încercînd să o apu</w:t>
      </w:r>
      <w:r>
        <w:rPr>
          <w:rFonts w:ascii="Trebuchet MS" w:hAnsi="Trebuchet MS"/>
          <w:color w:val="000000"/>
        </w:rPr>
        <w:softHyphen/>
        <w:t>ce înaintea celuilalt. Ce zarvă, cîtă sudoare, şi ce crîncenă e lupta! Şi iată cum, din vina cîrmacilor de care, mulţime de suflete se schilodesc, iar alte multe îşi află mulţime de aripi frînte. Şi toate, după multă osteneală, iau drumul înapoi fără să fi avut parte de priveliştea Fiinţei şi, din această clipă, părelnicia rămîne să le fie hrană. Însă de ce toată strădania aceasta pentru a cuprînde cu privirea locul unde se află cîmpia ade</w:t>
      </w:r>
      <w:r>
        <w:rPr>
          <w:rFonts w:ascii="Trebuchet MS" w:hAnsi="Trebuchet MS"/>
          <w:color w:val="000000"/>
        </w:rPr>
        <w:softHyphen/>
        <w:t>vărului? Pentru că hrana care prieşte celei mai alese părţi a sufletului o poţi afla doar pe o pajişte de-aici; </w:t>
      </w:r>
      <w:r>
        <w:rPr>
          <w:rFonts w:ascii="Trebuchet MS" w:hAnsi="Trebuchet MS"/>
          <w:b/>
          <w:bCs/>
          <w:color w:val="000000"/>
        </w:rPr>
        <w:t>(c)</w:t>
      </w:r>
      <w:r>
        <w:rPr>
          <w:rFonts w:ascii="Trebuchet MS" w:hAnsi="Trebuchet MS"/>
          <w:color w:val="000000"/>
        </w:rPr>
        <w:t> şi pentru că firea aripii — prin care sufletul se înalţă — nu poate fi îndestulată decît tot de aici.</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apoi, şi ce-a legiuit Adrasteia. Fiece suflet în</w:t>
      </w:r>
      <w:r>
        <w:rPr>
          <w:rFonts w:ascii="Trebuchet MS" w:hAnsi="Trebuchet MS"/>
          <w:color w:val="000000"/>
        </w:rPr>
        <w:softHyphen/>
        <w:t>soţitor de zeu, care ajunge să privească un crîmpei din lucrurile adevărate, va fi străin de orişice durere, în tot răstimpul cît cerul dă o roată; iar de ajunge să le privească în vecie, va fi în veci nevătămat. Cînd însă, neflind în stare să ţină urma celorlalte, sufletul nu a apucat să vadă şi năpădit, prin cine ştie ce năpastă, de viciu şi uitare se îngreunează şi, îngreunat astfel, îşi vatămă aripile şi cade pe Pămînt, atunci o lege vrea </w:t>
      </w:r>
      <w:r>
        <w:rPr>
          <w:rFonts w:ascii="Trebuchet MS" w:hAnsi="Trebuchet MS"/>
          <w:b/>
          <w:bCs/>
          <w:color w:val="000000"/>
        </w:rPr>
        <w:t>(d)</w:t>
      </w:r>
      <w:r>
        <w:rPr>
          <w:rFonts w:ascii="Trebuchet MS" w:hAnsi="Trebuchet MS"/>
          <w:color w:val="000000"/>
        </w:rPr>
        <w:t> ca el, născîndu-se pentru</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întîia dată</w:t>
      </w:r>
      <w:r>
        <w:rPr>
          <w:rFonts w:ascii="Trebuchet MS" w:hAnsi="Trebuchet MS"/>
          <w:color w:val="000000"/>
        </w:rPr>
        <w:t>, să nu se încuibe în vreun trup de dobitoc; ci cel care a apucat să vadă cel mai mult e hotărit să meargă într-un făt ce-i hără</w:t>
      </w:r>
      <w:r>
        <w:rPr>
          <w:rFonts w:ascii="Trebuchet MS" w:hAnsi="Trebuchet MS"/>
          <w:color w:val="000000"/>
        </w:rPr>
        <w:softHyphen/>
        <w:t>zit să ajungă </w:t>
      </w:r>
      <w:r>
        <w:rPr>
          <w:rFonts w:ascii="Trebuchet MS" w:hAnsi="Trebuchet MS"/>
          <w:b/>
          <w:bCs/>
          <w:color w:val="000000"/>
          <w:u w:val="single"/>
        </w:rPr>
        <w:t>iubitor de înţelepciune sau de frumuseţe, închinător la Muze şi îndrăgitor de Eros;</w:t>
      </w:r>
      <w:r>
        <w:rPr>
          <w:rFonts w:ascii="Trebuchet MS" w:hAnsi="Trebuchet MS"/>
          <w:color w:val="000000"/>
        </w:rPr>
        <w:t> iar sufletul ce vine în</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doilea rînd</w:t>
      </w:r>
      <w:r>
        <w:rPr>
          <w:rFonts w:ascii="Trebuchet MS" w:hAnsi="Trebuchet MS"/>
          <w:color w:val="000000"/>
        </w:rPr>
        <w:t> va merge în trup de </w:t>
      </w:r>
      <w:r>
        <w:rPr>
          <w:rFonts w:ascii="Trebuchet MS" w:hAnsi="Trebuchet MS"/>
          <w:b/>
          <w:bCs/>
          <w:color w:val="000000"/>
          <w:u w:val="single"/>
        </w:rPr>
        <w:t>rege închinător la legi sau bun războinic şi priceput în a conduce;</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treilea</w:t>
      </w:r>
      <w:r>
        <w:rPr>
          <w:rFonts w:ascii="Trebuchet MS" w:hAnsi="Trebuchet MS"/>
          <w:color w:val="000000"/>
        </w:rPr>
        <w:t> va merge să se-aşeze într-un </w:t>
      </w:r>
      <w:r>
        <w:rPr>
          <w:rFonts w:ascii="Trebuchet MS" w:hAnsi="Trebuchet MS"/>
          <w:b/>
          <w:bCs/>
          <w:color w:val="000000"/>
          <w:u w:val="single"/>
        </w:rPr>
        <w:t>om de stat, într-un chibzuitor de bunuri sau într-un ne</w:t>
      </w:r>
      <w:r>
        <w:rPr>
          <w:rFonts w:ascii="Trebuchet MS" w:hAnsi="Trebuchet MS"/>
          <w:b/>
          <w:bCs/>
          <w:color w:val="000000"/>
          <w:u w:val="single"/>
        </w:rPr>
        <w:softHyphen/>
        <w:t>guţător;</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patrulea</w:t>
      </w:r>
      <w:r>
        <w:rPr>
          <w:rFonts w:ascii="Trebuchet MS" w:hAnsi="Trebuchet MS"/>
          <w:color w:val="000000"/>
        </w:rPr>
        <w:t>, într-un </w:t>
      </w:r>
      <w:r>
        <w:rPr>
          <w:rFonts w:ascii="Trebuchet MS" w:hAnsi="Trebuchet MS"/>
          <w:b/>
          <w:bCs/>
          <w:color w:val="000000"/>
          <w:u w:val="single"/>
        </w:rPr>
        <w:t>iubitor al trudnicelor exer</w:t>
      </w:r>
      <w:r>
        <w:rPr>
          <w:rFonts w:ascii="Trebuchet MS" w:hAnsi="Trebuchet MS"/>
          <w:b/>
          <w:bCs/>
          <w:color w:val="000000"/>
          <w:u w:val="single"/>
        </w:rPr>
        <w:softHyphen/>
        <w:t>ciţii corporale sau într-un om menit să tămăduiasca trupul;</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cincilea</w:t>
      </w:r>
      <w:r>
        <w:rPr>
          <w:rFonts w:ascii="Trebuchet MS" w:hAnsi="Trebuchet MS"/>
          <w:color w:val="000000"/>
        </w:rPr>
        <w:t> va avea viaţă de </w:t>
      </w:r>
      <w:r>
        <w:rPr>
          <w:rFonts w:ascii="Trebuchet MS" w:hAnsi="Trebuchet MS"/>
          <w:b/>
          <w:bCs/>
          <w:color w:val="000000"/>
          <w:u w:val="single"/>
        </w:rPr>
        <w:t>proroc sau de iniţiator întru mistere</w:t>
      </w:r>
      <w:r>
        <w:rPr>
          <w:rFonts w:ascii="Trebuchet MS" w:hAnsi="Trebuchet MS"/>
          <w:color w:val="000000"/>
        </w:rPr>
        <w:t>; </w:t>
      </w:r>
      <w:r>
        <w:rPr>
          <w:rFonts w:ascii="Trebuchet MS" w:hAnsi="Trebuchet MS"/>
          <w:b/>
          <w:bCs/>
          <w:color w:val="000000"/>
        </w:rPr>
        <w:t>(e)</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lastRenderedPageBreak/>
        <w:t></w:t>
      </w:r>
      <w:r>
        <w:rPr>
          <w:color w:val="000000"/>
          <w:sz w:val="14"/>
          <w:szCs w:val="14"/>
        </w:rPr>
        <w:t>  </w:t>
      </w:r>
      <w:r>
        <w:rPr>
          <w:rFonts w:ascii="Trebuchet MS" w:hAnsi="Trebuchet MS"/>
          <w:color w:val="000000"/>
          <w:u w:val="single"/>
        </w:rPr>
        <w:t>al şaselea</w:t>
      </w:r>
      <w:r>
        <w:rPr>
          <w:rFonts w:ascii="Trebuchet MS" w:hAnsi="Trebuchet MS"/>
          <w:color w:val="000000"/>
        </w:rPr>
        <w:t> va fi bun pentru un </w:t>
      </w:r>
      <w:r>
        <w:rPr>
          <w:rFonts w:ascii="Trebuchet MS" w:hAnsi="Trebuchet MS"/>
          <w:b/>
          <w:bCs/>
          <w:color w:val="000000"/>
          <w:u w:val="single"/>
        </w:rPr>
        <w:t>făurar de versuri sau pentru oricine s-ar îndeletnici cu arta imitării</w:t>
      </w:r>
      <w:r>
        <w:rPr>
          <w:rFonts w:ascii="Trebuchet MS" w:hAnsi="Trebuchet MS"/>
          <w:color w:val="000000"/>
        </w:rPr>
        <w: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şaptelea,</w:t>
      </w:r>
      <w:r>
        <w:rPr>
          <w:rFonts w:ascii="Trebuchet MS" w:hAnsi="Trebuchet MS"/>
          <w:color w:val="000000"/>
        </w:rPr>
        <w:t> pentru </w:t>
      </w:r>
      <w:r>
        <w:rPr>
          <w:rFonts w:ascii="Trebuchet MS" w:hAnsi="Trebuchet MS"/>
          <w:b/>
          <w:bCs/>
          <w:color w:val="000000"/>
          <w:u w:val="single"/>
        </w:rPr>
        <w:t>meşteşugar sau pentru lucrătorul gliei</w:t>
      </w:r>
      <w:r>
        <w:rPr>
          <w:rFonts w:ascii="Trebuchet MS" w:hAnsi="Trebuchet MS"/>
          <w:color w:val="000000"/>
        </w:rPr>
        <w: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optulea,</w:t>
      </w:r>
      <w:r>
        <w:rPr>
          <w:rFonts w:ascii="Trebuchet MS" w:hAnsi="Trebuchet MS"/>
          <w:color w:val="000000"/>
        </w:rPr>
        <w:t> pentru </w:t>
      </w:r>
      <w:r>
        <w:rPr>
          <w:rFonts w:ascii="Trebuchet MS" w:hAnsi="Trebuchet MS"/>
          <w:b/>
          <w:bCs/>
          <w:color w:val="000000"/>
          <w:u w:val="single"/>
        </w:rPr>
        <w:t>sofist sau pentru cel priceput să-i fie mulţimii pe plac</w:t>
      </w:r>
      <w:r>
        <w:rPr>
          <w:rFonts w:ascii="Trebuchet MS" w:hAnsi="Trebuchet MS"/>
          <w:color w:val="000000"/>
        </w:rPr>
        <w: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Wingdings" w:hAnsi="Wingdings"/>
          <w:color w:val="000000"/>
        </w:rPr>
        <w:t></w:t>
      </w:r>
      <w:r>
        <w:rPr>
          <w:color w:val="000000"/>
          <w:sz w:val="14"/>
          <w:szCs w:val="14"/>
        </w:rPr>
        <w:t>  </w:t>
      </w:r>
      <w:r>
        <w:rPr>
          <w:rFonts w:ascii="Trebuchet MS" w:hAnsi="Trebuchet MS"/>
          <w:color w:val="000000"/>
          <w:u w:val="single"/>
        </w:rPr>
        <w:t>al nouălea</w:t>
      </w:r>
      <w:r>
        <w:rPr>
          <w:rFonts w:ascii="Trebuchet MS" w:hAnsi="Trebuchet MS"/>
          <w:color w:val="000000"/>
        </w:rPr>
        <w:t>, pentru </w:t>
      </w:r>
      <w:r>
        <w:rPr>
          <w:rFonts w:ascii="Trebuchet MS" w:hAnsi="Trebuchet MS"/>
          <w:b/>
          <w:bCs/>
          <w:color w:val="000000"/>
          <w:u w:val="single"/>
        </w:rPr>
        <w:t>tiran</w:t>
      </w:r>
      <w:r>
        <w:rPr>
          <w:rFonts w:ascii="Trebuchet MS" w:hAnsi="Trebuchet MS"/>
          <w:color w:val="000000"/>
        </w:rPr>
        <w:t>.</w:t>
      </w:r>
    </w:p>
    <w:p w:rsidR="00F56B83" w:rsidRDefault="00F56B83" w:rsidP="00F56B83">
      <w:pPr>
        <w:shd w:val="clear" w:color="auto" w:fill="FFFFFF"/>
        <w:spacing w:line="224" w:lineRule="atLeast"/>
        <w:ind w:firstLine="567"/>
        <w:jc w:val="both"/>
        <w:rPr>
          <w:rFonts w:ascii="Trebuchet MS" w:hAnsi="Trebuchet MS"/>
          <w:color w:val="000000"/>
          <w:sz w:val="20"/>
          <w:szCs w:val="20"/>
        </w:rPr>
      </w:pPr>
      <w:bookmarkStart w:id="0" w:name="_GoBack"/>
      <w:bookmarkEnd w:id="0"/>
      <w:r>
        <w:rPr>
          <w:rFonts w:ascii="Trebuchet MS" w:hAnsi="Trebuchet MS"/>
          <w:color w:val="000000"/>
        </w:rPr>
        <w:t>În toate aceste întruchipări, sufletul care duce o viaţă cuviincioasă are parte de o soartă mai bună şi, dimpotrivă, de-i trăitor în necu</w:t>
      </w:r>
      <w:r>
        <w:rPr>
          <w:rFonts w:ascii="Trebuchet MS" w:hAnsi="Trebuchet MS"/>
          <w:color w:val="000000"/>
        </w:rPr>
        <w:softHyphen/>
        <w:t>viinţă, de una rea. </w:t>
      </w:r>
      <w:r>
        <w:rPr>
          <w:rFonts w:ascii="Trebuchet MS" w:hAnsi="Trebuchet MS"/>
          <w:color w:val="000000"/>
          <w:u w:val="single"/>
        </w:rPr>
        <w:t>Iar în locul de unde a plecat, sufletul nu se mai întoarce decît după zece mii de ani şi, în tot acest răstimp, el e lipsit de aripile sale; de la această lege nu se abate decît sufletul aceluia </w:t>
      </w:r>
      <w:r>
        <w:rPr>
          <w:rFonts w:ascii="Trebuchet MS" w:hAnsi="Trebuchet MS"/>
          <w:i/>
          <w:iCs/>
          <w:color w:val="000000"/>
          <w:u w:val="single"/>
        </w:rPr>
        <w:t>care iubeşte cu</w:t>
      </w:r>
      <w:r>
        <w:rPr>
          <w:rFonts w:ascii="Trebuchet MS" w:hAnsi="Trebuchet MS"/>
          <w:color w:val="000000"/>
          <w:u w:val="single"/>
        </w:rPr>
        <w:t> </w:t>
      </w:r>
      <w:r>
        <w:rPr>
          <w:rFonts w:ascii="Trebuchet MS" w:hAnsi="Trebuchet MS"/>
          <w:b/>
          <w:bCs/>
          <w:color w:val="000000"/>
          <w:u w:val="single"/>
        </w:rPr>
        <w:t>(249 a)</w:t>
      </w:r>
      <w:r>
        <w:rPr>
          <w:rFonts w:ascii="Trebuchet MS" w:hAnsi="Trebuchet MS"/>
          <w:color w:val="000000"/>
          <w:u w:val="single"/>
        </w:rPr>
        <w:t> </w:t>
      </w:r>
      <w:r>
        <w:rPr>
          <w:rFonts w:ascii="Trebuchet MS" w:hAnsi="Trebuchet MS"/>
          <w:i/>
          <w:iCs/>
          <w:color w:val="000000"/>
          <w:u w:val="single"/>
        </w:rPr>
        <w:t>credinţă înţelepciunea sau care se apropie de tineri însufleţit de o filozofică iubire.</w:t>
      </w:r>
      <w:r>
        <w:rPr>
          <w:rFonts w:ascii="Trebuchet MS" w:hAnsi="Trebuchet MS"/>
          <w:color w:val="000000"/>
        </w:rPr>
        <w:t> În cea de-a treia rotire milenară, sufletele acestea, dacă au ales de trei ori la rînd un asemenea chip de viaţă, îşi recapătă aripile şi, în ultimul din cei trei mii de ani, se duc de-aici. Cît despre celelalte, viaţa lor dintîi o dată isprăvită, ele au să facă faţă unei judecăţi. Cînd judecata s-a împlinit, parte din ele apucă drumul spre temniţe sub-pămîntene unde îşi ispăşesc pedeapsa, iar altele, eliberate, la cuvîntul judecăţii, de povara trupului, se îndreaptă către un loc din cer şi vieţuiesc acolo pe măsura vieţii ce au dus-o pe Pămînt sub chip de om.</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După o mie de ani, sufletele vin cu toatele să tragă </w:t>
      </w:r>
      <w:r>
        <w:rPr>
          <w:rFonts w:ascii="Trebuchet MS" w:hAnsi="Trebuchet MS"/>
          <w:b/>
          <w:bCs/>
          <w:color w:val="000000"/>
        </w:rPr>
        <w:t>(b)</w:t>
      </w:r>
      <w:r>
        <w:rPr>
          <w:rFonts w:ascii="Trebuchet MS" w:hAnsi="Trebuchet MS"/>
          <w:color w:val="000000"/>
        </w:rPr>
        <w:t> la sorţi şi să-şi aleagă viaţa de-a doua: şi fiecare îşi alege viaţa după cum îi este voia. Acesta e momentul cînd sufletul unui om ajunge să se aşeze în trup de animal, iar cel care odinioară a cunoscut o înfăţişare omenească se desface din carnea animalului şi vine iar să locuiască în trupul unui om. Ci sufletul care nicicînd n-a apucat să vadă adevărul nu va avea vreo</w:t>
      </w:r>
      <w:r>
        <w:rPr>
          <w:rFonts w:ascii="Trebuchet MS" w:hAnsi="Trebuchet MS"/>
          <w:color w:val="000000"/>
        </w:rPr>
        <w:softHyphen/>
        <w:t>dată parte de omenească întruchipare. Într-adevăr, omul trebuie să se deschidă pentru ceea ce s-a numit </w:t>
      </w:r>
      <w:r>
        <w:rPr>
          <w:rFonts w:ascii="Trebuchet MS" w:hAnsi="Trebuchet MS"/>
          <w:b/>
          <w:bCs/>
          <w:color w:val="000000"/>
        </w:rPr>
        <w:t>(c)</w:t>
      </w:r>
      <w:r>
        <w:rPr>
          <w:rFonts w:ascii="Trebuchet MS" w:hAnsi="Trebuchet MS"/>
          <w:color w:val="000000"/>
        </w:rPr>
        <w:t>„</w:t>
      </w:r>
      <w:r>
        <w:rPr>
          <w:rFonts w:ascii="Trebuchet MS" w:hAnsi="Trebuchet MS"/>
          <w:i/>
          <w:iCs/>
          <w:color w:val="000000"/>
        </w:rPr>
        <w:t>idee</w:t>
      </w:r>
      <w:r>
        <w:rPr>
          <w:rFonts w:ascii="Trebuchet MS" w:hAnsi="Trebuchet MS"/>
          <w:color w:val="000000"/>
        </w:rPr>
        <w:t>" şi, plecînd de la mulţimea de simţiri, să ajungă la unitatea cuprinsă în actul judecării. Or, aceasta nu-i alta decît reamintirea lucrurilor pe care sufletul nostru le-a văzut cîndva, pe vremea cînd, în tovărăşia unui zeu, abia de-şi arunca privirea spre cele pe care noi, în viaţa de acum, le socotim reale; ci ochii săi erau ţintiţi spre înalt, către realitatea cea adevărată.</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De aceea, pe bună dreptate, doar gîndirii celui care în</w:t>
      </w:r>
      <w:r>
        <w:rPr>
          <w:rFonts w:ascii="Trebuchet MS" w:hAnsi="Trebuchet MS"/>
          <w:color w:val="000000"/>
        </w:rPr>
        <w:softHyphen/>
        <w:t>drăgeşte înţelepciunea îi este dat să aibă aripi. Căci, pe cît îi e putinţa, ea se îndreaptă neîncetat cu aju</w:t>
      </w:r>
      <w:r>
        <w:rPr>
          <w:rFonts w:ascii="Trebuchet MS" w:hAnsi="Trebuchet MS"/>
          <w:color w:val="000000"/>
        </w:rPr>
        <w:softHyphen/>
        <w:t>torul aducerii-aminte către acele lucruri prin care un zeu, tocmai pentru că le are în vedere, îşi dovedeşte firea lui zeiască. Iar omul care ştie să se folosească de acest soi de amintiri, dovedindu-se desăvîrşit ini</w:t>
      </w:r>
      <w:r>
        <w:rPr>
          <w:rFonts w:ascii="Trebuchet MS" w:hAnsi="Trebuchet MS"/>
          <w:color w:val="000000"/>
        </w:rPr>
        <w:softHyphen/>
        <w:t>ţiat în tainele desăvîrşite, e singurul în stare să devină cu adevărat desăvîrşit. Însă în timp ce el trăieşte desprins de toate cîte-s poftite de omeneasca rivnă, nestăruind decît în preajma a ceea ce-i divin, cei mulţi, </w:t>
      </w:r>
      <w:r>
        <w:rPr>
          <w:rFonts w:ascii="Trebuchet MS" w:hAnsi="Trebuchet MS"/>
          <w:b/>
          <w:bCs/>
          <w:color w:val="000000"/>
        </w:rPr>
        <w:t>(d)</w:t>
      </w:r>
      <w:r>
        <w:rPr>
          <w:rFonts w:ascii="Trebuchet MS" w:hAnsi="Trebuchet MS"/>
          <w:color w:val="000000"/>
        </w:rPr>
        <w:t> fără să înţeleagă că el e locuit de-un zeu, găsesc cu cale să îl mustre şi-l judecă precum pe un smintit.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Iată deci unde ajunge discursul referitor la cea de-a patra formă a nebuniei; datorită ei, cînd privim frumuseţea de aici, aducîndu-ne aminte de frumuseţea cea adevărată, simţim cum ne cresc aripi şi, reînari-paţi astfel, ardem de nerăbdare să ne ridicăm în zbor; dar nu putem, şi-atunci, asemeni păsării, privirea ne rămîne aţintită în înalt, iar nepăsarea ce ne prinde faţă de lumea de aici dă celorlalţi temei să creadă că </w:t>
      </w:r>
      <w:r>
        <w:rPr>
          <w:rFonts w:ascii="Trebuchet MS" w:hAnsi="Trebuchet MS"/>
          <w:b/>
          <w:bCs/>
          <w:color w:val="000000"/>
        </w:rPr>
        <w:t>(e)</w:t>
      </w:r>
      <w:r>
        <w:rPr>
          <w:rFonts w:ascii="Trebuchet MS" w:hAnsi="Trebuchet MS"/>
          <w:color w:val="000000"/>
        </w:rPr>
        <w:t> am fost robiţi smintelii. Putem deci spune că, dintre toate formele de zeiască împătimire, aceasta se arată — fie că eşti cuprins de ea cu totul, fie simplu părtaş — a fi cea mai de soi şi alcătuită din tot ce e mai bun; şi e limpede că tocmai împărtăşirea din acest soi de nebunie face ca cel iubitor de frumuseţi să fie numit îndrăgostit. După cum am spus, oricare suflet ome</w:t>
      </w:r>
      <w:r>
        <w:rPr>
          <w:rFonts w:ascii="Trebuchet MS" w:hAnsi="Trebuchet MS"/>
          <w:color w:val="000000"/>
        </w:rPr>
        <w:softHyphen/>
        <w:t>nesc a contemplat, prin chiar natura lui, adevăratele realităţi; altminteri, el nu ar fi venit să se aşeze într-o vieţuitoare omenească.</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lastRenderedPageBreak/>
        <w:t>Nu înseamnă însă că oricărui </w:t>
      </w:r>
      <w:r>
        <w:rPr>
          <w:rFonts w:ascii="Trebuchet MS" w:hAnsi="Trebuchet MS"/>
          <w:b/>
          <w:bCs/>
          <w:color w:val="000000"/>
        </w:rPr>
        <w:t>(250a)</w:t>
      </w:r>
      <w:r>
        <w:rPr>
          <w:rFonts w:ascii="Trebuchet MS" w:hAnsi="Trebuchet MS"/>
          <w:color w:val="000000"/>
        </w:rPr>
        <w:t> suflet îi e lesne, pornind de la lucrurile existente aici, să-şi reamintească de cele văzute acolo; căci parte din suflete de-abia au apucat să îşi arunce privirea într-aco</w:t>
      </w:r>
      <w:r>
        <w:rPr>
          <w:rFonts w:ascii="Trebuchet MS" w:hAnsi="Trebuchet MS"/>
          <w:color w:val="000000"/>
        </w:rPr>
        <w:softHyphen/>
        <w:t>lo, iar altele, căzînd aici, au avut nefericirea, prin cine ştie ce proastă însoţire, s-apuce drumul nedreptăţii şi să dea uitării toate cele sfinte pe care cîndva le-au contemplat. Iată de ce sufletele în care darul aduce</w:t>
      </w:r>
      <w:r>
        <w:rPr>
          <w:rFonts w:ascii="Trebuchet MS" w:hAnsi="Trebuchet MS"/>
          <w:color w:val="000000"/>
        </w:rPr>
        <w:softHyphen/>
        <w:t>rii-aminte s-a păstrat îndeajuns de viu sînt cîteva la număr. Iar cînd le e dat să vadă ceva care aduce cu lucrurile de pe acel tărîm, ele sînt cuprinse de uimire şi-şi ies din sine. Însă dat fiind că le lipseşte puterea de-a străvedea pînă la capăt, ele nu ştiu să spună ce poate fi lucrul pe care l-au simţit.</w:t>
      </w:r>
    </w:p>
    <w:p w:rsidR="00F56B83" w:rsidRDefault="00F56B83" w:rsidP="00F56B83">
      <w:pPr>
        <w:shd w:val="clear" w:color="auto" w:fill="FFFFFF"/>
        <w:spacing w:line="224" w:lineRule="atLeast"/>
        <w:ind w:firstLine="567"/>
        <w:jc w:val="both"/>
        <w:rPr>
          <w:rFonts w:ascii="Trebuchet MS" w:hAnsi="Trebuchet MS"/>
          <w:color w:val="000000"/>
          <w:sz w:val="20"/>
          <w:szCs w:val="20"/>
        </w:rPr>
      </w:pPr>
      <w:r>
        <w:rPr>
          <w:rFonts w:ascii="Trebuchet MS" w:hAnsi="Trebuchet MS"/>
          <w:color w:val="000000"/>
        </w:rPr>
        <w:t>Desigur, spiritul</w:t>
      </w:r>
      <w:r>
        <w:rPr>
          <w:rFonts w:ascii="Trebuchet MS" w:hAnsi="Trebuchet MS"/>
          <w:b/>
          <w:bCs/>
          <w:color w:val="000000"/>
        </w:rPr>
        <w:t> (b)</w:t>
      </w:r>
      <w:r>
        <w:rPr>
          <w:rFonts w:ascii="Trebuchet MS" w:hAnsi="Trebuchet MS"/>
          <w:color w:val="000000"/>
        </w:rPr>
        <w:t> dreptăţii, înţelepciunea şi toate cîte încă dau sufletului preţ sînt lipsite de strălucire în imaginile lor din lu</w:t>
      </w:r>
      <w:r>
        <w:rPr>
          <w:rFonts w:ascii="Trebuchet MS" w:hAnsi="Trebuchet MS"/>
          <w:color w:val="000000"/>
        </w:rPr>
        <w:softHyphen/>
        <w:t>mea de aici; ci, îndreptîndu-se către imaginile acestea cu palide mijloace omeneşti, abia de pot cîţiva să mai contemple tot ce întrunea în sine modelul, acum doar reflectat. Frumuseţea putea fi văzută în toată stră</w:t>
      </w:r>
      <w:r>
        <w:rPr>
          <w:rFonts w:ascii="Trebuchet MS" w:hAnsi="Trebuchet MS"/>
          <w:color w:val="000000"/>
        </w:rPr>
        <w:softHyphen/>
        <w:t>lucirea ei pe vremea cînd, prinşi într-un cor preafericit, unii însoţindu-l pe Zeus, alţii în suita altor zei, contemplau divina privelişte ce te umplea de bucurie, simţindu-se iniţiaţi într-una din acele taine despre care poţi cu dreptate spune că naşte cea mai aleasă dintre fericiri. Iar taina aceasta o sărbătoream în toată </w:t>
      </w:r>
      <w:r>
        <w:rPr>
          <w:rFonts w:ascii="Trebuchet MS" w:hAnsi="Trebuchet MS"/>
          <w:b/>
          <w:bCs/>
          <w:color w:val="000000"/>
        </w:rPr>
        <w:t>(c)</w:t>
      </w:r>
      <w:r>
        <w:rPr>
          <w:rFonts w:ascii="Trebuchet MS" w:hAnsi="Trebuchet MS"/>
          <w:color w:val="000000"/>
        </w:rPr>
        <w:t> cuprînderea fiinţei noastre, neatinşi de vreunul din relele ce ne-aşteptau în vremea ce avea să vină. </w:t>
      </w:r>
      <w:r>
        <w:rPr>
          <w:rFonts w:ascii="Trebuchet MS" w:hAnsi="Trebuchet MS"/>
          <w:color w:val="000000"/>
          <w:u w:val="single"/>
        </w:rPr>
        <w:t>Deplinătatea, simplitatea, statornicia, fericirea</w:t>
      </w:r>
      <w:r>
        <w:rPr>
          <w:rFonts w:ascii="Trebuchet MS" w:hAnsi="Trebuchet MS"/>
          <w:color w:val="000000"/>
        </w:rPr>
        <w:t> le puteam privi în imagini care, iniţiaţi fiind, ne apăreau într-o lumină fără pată, pentru că noi înşine eram fără de pată şi neînsemnaţi cu semnul mormîntului pe care, numindu-l trup, îl tragem în această viaţă după noi, legaţi de el precum o scoică de carapacea ei.</w:t>
      </w:r>
    </w:p>
    <w:p w:rsidR="00135D44" w:rsidRPr="00135D44" w:rsidRDefault="00135D44" w:rsidP="00135D44">
      <w:pPr>
        <w:shd w:val="clear" w:color="auto" w:fill="FFFFFF"/>
        <w:spacing w:before="300" w:after="150" w:line="240" w:lineRule="auto"/>
        <w:outlineLvl w:val="0"/>
        <w:rPr>
          <w:rFonts w:ascii="inherit" w:eastAsia="Times New Roman" w:hAnsi="inherit" w:cs="Times New Roman"/>
          <w:color w:val="333333"/>
          <w:kern w:val="36"/>
          <w:sz w:val="48"/>
          <w:szCs w:val="48"/>
          <w:lang w:val="en-US"/>
        </w:rPr>
      </w:pPr>
      <w:r w:rsidRPr="00135D44">
        <w:rPr>
          <w:rFonts w:ascii="inherit" w:eastAsia="Times New Roman" w:hAnsi="inherit" w:cs="Times New Roman"/>
          <w:color w:val="333333"/>
          <w:kern w:val="36"/>
          <w:sz w:val="48"/>
          <w:szCs w:val="48"/>
          <w:lang w:val="en-US"/>
        </w:rPr>
        <w:t>Reîncarnarea: Adevăr sau invenţie?</w:t>
      </w:r>
    </w:p>
    <w:p w:rsidR="00135D44" w:rsidRPr="00135D44" w:rsidRDefault="00135D44" w:rsidP="00135D44">
      <w:pPr>
        <w:shd w:val="clear" w:color="auto" w:fill="FFFFFF"/>
        <w:spacing w:after="0" w:line="240" w:lineRule="auto"/>
        <w:rPr>
          <w:rFonts w:ascii="Georgia" w:eastAsia="Times New Roman" w:hAnsi="Georgia" w:cs="Times New Roman"/>
          <w:color w:val="333333"/>
          <w:sz w:val="24"/>
          <w:szCs w:val="24"/>
          <w:lang w:val="en-US"/>
        </w:rPr>
      </w:pPr>
      <w:r>
        <w:rPr>
          <w:rFonts w:ascii="Georgia" w:eastAsia="Times New Roman" w:hAnsi="Georgia" w:cs="Times New Roman"/>
          <w:noProof/>
          <w:color w:val="333333"/>
          <w:sz w:val="24"/>
          <w:szCs w:val="24"/>
          <w:lang w:val="en-US"/>
        </w:rPr>
        <w:drawing>
          <wp:inline distT="0" distB="0" distL="0" distR="0">
            <wp:extent cx="4895850" cy="3021657"/>
            <wp:effectExtent l="0" t="0" r="0" b="7620"/>
            <wp:docPr id="1" name="Picture 1" descr="Momentul în care spiritul părăseşte corp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mentul în care spiritul părăseşte corpu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95850" cy="3021657"/>
                    </a:xfrm>
                    <a:prstGeom prst="rect">
                      <a:avLst/>
                    </a:prstGeom>
                    <a:noFill/>
                    <a:ln>
                      <a:noFill/>
                    </a:ln>
                  </pic:spPr>
                </pic:pic>
              </a:graphicData>
            </a:graphic>
          </wp:inline>
        </w:drawing>
      </w:r>
    </w:p>
    <w:p w:rsidR="00135D44" w:rsidRPr="00135D44" w:rsidRDefault="00135D44" w:rsidP="00135D44">
      <w:pPr>
        <w:shd w:val="clear" w:color="auto" w:fill="FFFFFF"/>
        <w:spacing w:after="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0"/>
          <w:szCs w:val="20"/>
          <w:lang w:val="en-US"/>
        </w:rPr>
        <w:t>Momentul în care spiritul părăseşte corpul (www.banoosh.com)</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proofErr w:type="gramStart"/>
      <w:r w:rsidRPr="00135D44">
        <w:rPr>
          <w:rFonts w:ascii="Georgia" w:eastAsia="Times New Roman" w:hAnsi="Georgia" w:cs="Times New Roman"/>
          <w:color w:val="333333"/>
          <w:sz w:val="24"/>
          <w:szCs w:val="24"/>
          <w:lang w:val="en-US"/>
        </w:rPr>
        <w:t>Reîncarnarea.</w:t>
      </w:r>
      <w:proofErr w:type="gramEnd"/>
      <w:r w:rsidRPr="00135D44">
        <w:rPr>
          <w:rFonts w:ascii="Georgia" w:eastAsia="Times New Roman" w:hAnsi="Georgia" w:cs="Times New Roman"/>
          <w:color w:val="333333"/>
          <w:sz w:val="24"/>
          <w:szCs w:val="24"/>
          <w:lang w:val="en-US"/>
        </w:rPr>
        <w:t xml:space="preserve"> </w:t>
      </w:r>
      <w:proofErr w:type="gramStart"/>
      <w:r w:rsidRPr="00135D44">
        <w:rPr>
          <w:rFonts w:ascii="Georgia" w:eastAsia="Times New Roman" w:hAnsi="Georgia" w:cs="Times New Roman"/>
          <w:color w:val="333333"/>
          <w:sz w:val="24"/>
          <w:szCs w:val="24"/>
          <w:lang w:val="en-US"/>
        </w:rPr>
        <w:t>Adevăr, invenţie, superstiţie sau pur şi simplu o coincidenţă?</w:t>
      </w:r>
      <w:proofErr w:type="gramEnd"/>
      <w:r w:rsidRPr="00135D44">
        <w:rPr>
          <w:rFonts w:ascii="Georgia" w:eastAsia="Times New Roman" w:hAnsi="Georgia" w:cs="Times New Roman"/>
          <w:color w:val="333333"/>
          <w:sz w:val="24"/>
          <w:szCs w:val="24"/>
          <w:lang w:val="en-US"/>
        </w:rPr>
        <w:t xml:space="preserve"> Au existat întotdeauna poveşti despre oameni cu capacităţi extraordinare, cu o conştiinţă care poate cerceta amănunţit trecutul, sau care are puterea de a muta obiecte şi percepe lucrurile pe care restul dintre noi nu le pot percepe cu simţurile noastre obişnuite, sau poate opera independent de corp. Din cele mai vechi timpuri, aceste enigme au intrigat </w:t>
      </w:r>
      <w:r w:rsidRPr="00135D44">
        <w:rPr>
          <w:rFonts w:ascii="Georgia" w:eastAsia="Times New Roman" w:hAnsi="Georgia" w:cs="Times New Roman"/>
          <w:color w:val="333333"/>
          <w:sz w:val="24"/>
          <w:szCs w:val="24"/>
          <w:lang w:val="en-US"/>
        </w:rPr>
        <w:lastRenderedPageBreak/>
        <w:t>oamenii raţionali, iar prin anii 1970 oameni de ştiinţă, Detectivii Minţii, au început să înţeleagă ceva din misterele care se desfăşoară în interiorul nostru.</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proofErr w:type="gramStart"/>
      <w:r w:rsidRPr="00135D44">
        <w:rPr>
          <w:rFonts w:ascii="Georgia" w:eastAsia="Times New Roman" w:hAnsi="Georgia" w:cs="Times New Roman"/>
          <w:color w:val="333333"/>
          <w:sz w:val="24"/>
          <w:szCs w:val="24"/>
          <w:lang w:val="en-US"/>
        </w:rPr>
        <w:t>Avem numai o viaţă sau mai multe?</w:t>
      </w:r>
      <w:proofErr w:type="gramEnd"/>
      <w:r w:rsidRPr="00135D44">
        <w:rPr>
          <w:rFonts w:ascii="Georgia" w:eastAsia="Times New Roman" w:hAnsi="Georgia" w:cs="Times New Roman"/>
          <w:color w:val="333333"/>
          <w:sz w:val="24"/>
          <w:szCs w:val="24"/>
          <w:lang w:val="en-US"/>
        </w:rPr>
        <w:t xml:space="preserve"> Aţi avut vreodată sentimentul de </w:t>
      </w:r>
      <w:r w:rsidRPr="00135D44">
        <w:rPr>
          <w:rFonts w:ascii="Georgia" w:eastAsia="Times New Roman" w:hAnsi="Georgia" w:cs="Times New Roman"/>
          <w:i/>
          <w:iCs/>
          <w:color w:val="333333"/>
          <w:sz w:val="24"/>
          <w:szCs w:val="24"/>
          <w:lang w:val="en-US"/>
        </w:rPr>
        <w:t>deja vu</w:t>
      </w:r>
      <w:r w:rsidRPr="00135D44">
        <w:rPr>
          <w:rFonts w:ascii="Georgia" w:eastAsia="Times New Roman" w:hAnsi="Georgia" w:cs="Times New Roman"/>
          <w:color w:val="333333"/>
          <w:sz w:val="24"/>
          <w:szCs w:val="24"/>
          <w:lang w:val="en-US"/>
        </w:rPr>
        <w:t xml:space="preserve"> sau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sentiment de "am mai fost aici înainte"? Potrivit „detectivilor minţii”, am experimentat multe vieţi anterioare în trecut şi vom continua </w:t>
      </w:r>
      <w:proofErr w:type="gramStart"/>
      <w:r w:rsidRPr="00135D44">
        <w:rPr>
          <w:rFonts w:ascii="Georgia" w:eastAsia="Times New Roman" w:hAnsi="Georgia" w:cs="Times New Roman"/>
          <w:color w:val="333333"/>
          <w:sz w:val="24"/>
          <w:szCs w:val="24"/>
          <w:lang w:val="en-US"/>
        </w:rPr>
        <w:t>să</w:t>
      </w:r>
      <w:proofErr w:type="gramEnd"/>
      <w:r w:rsidRPr="00135D44">
        <w:rPr>
          <w:rFonts w:ascii="Georgia" w:eastAsia="Times New Roman" w:hAnsi="Georgia" w:cs="Times New Roman"/>
          <w:color w:val="333333"/>
          <w:sz w:val="24"/>
          <w:szCs w:val="24"/>
          <w:lang w:val="en-US"/>
        </w:rPr>
        <w:t xml:space="preserve"> ne naştem din nou, în alte forme, până când vom ajunge la o stare absolută.</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proofErr w:type="gramStart"/>
      <w:r w:rsidRPr="00135D44">
        <w:rPr>
          <w:rFonts w:ascii="Georgia" w:eastAsia="Times New Roman" w:hAnsi="Georgia" w:cs="Times New Roman"/>
          <w:color w:val="333333"/>
          <w:sz w:val="24"/>
          <w:szCs w:val="24"/>
          <w:lang w:val="en-US"/>
        </w:rPr>
        <w:t>Aici sunt trei cazuri interesante referitoare la experienţa înregistrată de experţii în domeniul reîncarnării.</w:t>
      </w:r>
      <w:proofErr w:type="gramEnd"/>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b/>
          <w:bCs/>
          <w:color w:val="333333"/>
          <w:sz w:val="24"/>
          <w:szCs w:val="24"/>
          <w:lang w:val="en-US"/>
        </w:rPr>
        <w:t>Studiul de caz numărul 1 - Înregistrările Bloxham</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4"/>
          <w:szCs w:val="24"/>
          <w:lang w:val="en-US"/>
        </w:rPr>
        <w:t xml:space="preserve">Arnall Bloxham a fost un hipnoterapeut galez din anii 1970 care, pentru o perioadă de 20 de ani, a hipnotizat câteva sute de persoane şi a înregistrat ceea ce par a fi descrieri ale unor vieţi anterioare. Dovedesc oare înregistrările lui Bloxham că există reîncarnare sau pot fi ele explicate într-un alt fel? Arnall Bloxham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expert în ceea ce hipnotizatorii numesc "experimente de regresie hipnotică a vieţilor anterioare". Sub hipnoză el poate aduce o persoană înapoi la momentul naşterii ei şi chiar dincolo de acesta. </w:t>
      </w:r>
      <w:proofErr w:type="gramStart"/>
      <w:r w:rsidRPr="00135D44">
        <w:rPr>
          <w:rFonts w:ascii="Georgia" w:eastAsia="Times New Roman" w:hAnsi="Georgia" w:cs="Times New Roman"/>
          <w:color w:val="333333"/>
          <w:sz w:val="24"/>
          <w:szCs w:val="24"/>
          <w:lang w:val="en-US"/>
        </w:rPr>
        <w:t>Bloxham a fost preşedinte al Societăţii Britanice de Hipnoterapeuţi şi a folosit hipnoza pentru a vindeca oamenii de diverse afecţiuni fizice sau obiceiuri proaste, cum ar fi, spre exemplu, fumatul.</w:t>
      </w:r>
      <w:proofErr w:type="gramEnd"/>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proofErr w:type="gramStart"/>
      <w:r w:rsidRPr="00135D44">
        <w:rPr>
          <w:rFonts w:ascii="Georgia" w:eastAsia="Times New Roman" w:hAnsi="Georgia" w:cs="Times New Roman"/>
          <w:color w:val="333333"/>
          <w:sz w:val="24"/>
          <w:szCs w:val="24"/>
          <w:lang w:val="en-US"/>
        </w:rPr>
        <w:t>Ce se întâmplă în timpul experimentelor sale de regresie hipnotică sfidează logica umană obişnuită.</w:t>
      </w:r>
      <w:proofErr w:type="gramEnd"/>
      <w:r w:rsidRPr="00135D44">
        <w:rPr>
          <w:rFonts w:ascii="Georgia" w:eastAsia="Times New Roman" w:hAnsi="Georgia" w:cs="Times New Roman"/>
          <w:color w:val="333333"/>
          <w:sz w:val="24"/>
          <w:szCs w:val="24"/>
          <w:lang w:val="en-US"/>
        </w:rPr>
        <w:t xml:space="preserve"> </w:t>
      </w:r>
      <w:proofErr w:type="gramStart"/>
      <w:r w:rsidRPr="00135D44">
        <w:rPr>
          <w:rFonts w:ascii="Georgia" w:eastAsia="Times New Roman" w:hAnsi="Georgia" w:cs="Times New Roman"/>
          <w:color w:val="333333"/>
          <w:sz w:val="24"/>
          <w:szCs w:val="24"/>
          <w:lang w:val="en-US"/>
        </w:rPr>
        <w:t>Clienţii săi puteau povesti, cu detalii incredibile, viaţa unor oameni care au existat cu sute de ani în urmă.</w:t>
      </w:r>
      <w:proofErr w:type="gramEnd"/>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4"/>
          <w:szCs w:val="24"/>
          <w:lang w:val="en-US"/>
        </w:rPr>
        <w:t>Indiferent cât de necrezut poate părea, Bloxham a produs peste 400 de înregistrări pe bandă cu subiecţi hipnotizaţi care îşi retrăiau vieţile anterioare. În plus, multe din detaliile din înregistrări s-au dovedit a fi întâmplări reale. Potrivit lui Bloxham, aceste dovezi solide sprijină cu fermitate credinţa străveche în reîncarnare care se dovedeşte a fi adevărată.</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4"/>
          <w:szCs w:val="24"/>
          <w:lang w:val="en-US"/>
        </w:rPr>
        <w:t xml:space="preserve">Unul din cazurile de biografie aprofundată ale lui Bloxham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Jane Evans. Regresia lui Jane în viaţa ei anterioară </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început în 1971, când a văzut un afiş pe care scria: "Arnall Bloxham spune că reumatismul este de ordin psihologic". Jane, o galeză casnică de 32 de ani, care suferea de artrită reumatoidă, a găsit declaraţia incredibilă, astfel că a decis să intre în contact cu omul responsabil de acel poster. Într-adevăr a reuşit acest lucru printr-un prieten de-al soţului ei şi în cele din urmă a intrat în legătură şi cu </w:t>
      </w:r>
      <w:proofErr w:type="gramStart"/>
      <w:r w:rsidRPr="00135D44">
        <w:rPr>
          <w:rFonts w:ascii="Georgia" w:eastAsia="Times New Roman" w:hAnsi="Georgia" w:cs="Times New Roman"/>
          <w:color w:val="333333"/>
          <w:sz w:val="24"/>
          <w:szCs w:val="24"/>
          <w:lang w:val="en-US"/>
        </w:rPr>
        <w:t>şase</w:t>
      </w:r>
      <w:proofErr w:type="gramEnd"/>
      <w:r w:rsidRPr="00135D44">
        <w:rPr>
          <w:rFonts w:ascii="Georgia" w:eastAsia="Times New Roman" w:hAnsi="Georgia" w:cs="Times New Roman"/>
          <w:color w:val="333333"/>
          <w:sz w:val="24"/>
          <w:szCs w:val="24"/>
          <w:lang w:val="en-US"/>
        </w:rPr>
        <w:t xml:space="preserve"> dintre vieţile sale anterioare. Ele au fost: soţia unui profesor particular în epoca romană, un evreu care a fost masacrat în secolul al 12-lea în York, un slujitor al unui mare negustor francez medieval, o domnişoară de onoare a Catherinei de Aragon, un slujitor sărac în Londra în timpul domniei Reginei Anne şi o călugăriţă în America secolului 19.</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4"/>
          <w:szCs w:val="24"/>
          <w:lang w:val="en-US"/>
        </w:rPr>
        <w:t xml:space="preserve">Povestea lui Jane Evans şi multe alte exemple ale reîncarnării au fost aduse la lumină de către producătorul de televiziune al BBC, Jeffrey Iverson, în cartea </w:t>
      </w:r>
      <w:proofErr w:type="gramStart"/>
      <w:r w:rsidRPr="00135D44">
        <w:rPr>
          <w:rFonts w:ascii="Georgia" w:eastAsia="Times New Roman" w:hAnsi="Georgia" w:cs="Times New Roman"/>
          <w:color w:val="333333"/>
          <w:sz w:val="24"/>
          <w:szCs w:val="24"/>
          <w:lang w:val="en-US"/>
        </w:rPr>
        <w:t>sa</w:t>
      </w:r>
      <w:proofErr w:type="gramEnd"/>
      <w:r w:rsidRPr="00135D44">
        <w:rPr>
          <w:rFonts w:ascii="Georgia" w:eastAsia="Times New Roman" w:hAnsi="Georgia" w:cs="Times New Roman"/>
          <w:color w:val="333333"/>
          <w:sz w:val="24"/>
          <w:szCs w:val="24"/>
          <w:lang w:val="en-US"/>
        </w:rPr>
        <w:t xml:space="preserve"> "Mai multe vieţi decât una?" În 1975, urmărind să verifice teoria reîncarnării, Iverson i-a cerut permisiunea lui Jane să îl lase pe Bloxham să o hipnotizeze din nou, de această dată în prezenţa camerei de televiziune BBC şi a unui reportofon. Iverson a plecat apoi </w:t>
      </w:r>
      <w:proofErr w:type="gramStart"/>
      <w:r w:rsidRPr="00135D44">
        <w:rPr>
          <w:rFonts w:ascii="Georgia" w:eastAsia="Times New Roman" w:hAnsi="Georgia" w:cs="Times New Roman"/>
          <w:color w:val="333333"/>
          <w:sz w:val="24"/>
          <w:szCs w:val="24"/>
          <w:lang w:val="en-US"/>
        </w:rPr>
        <w:t>să</w:t>
      </w:r>
      <w:proofErr w:type="gramEnd"/>
      <w:r w:rsidRPr="00135D44">
        <w:rPr>
          <w:rFonts w:ascii="Georgia" w:eastAsia="Times New Roman" w:hAnsi="Georgia" w:cs="Times New Roman"/>
          <w:color w:val="333333"/>
          <w:sz w:val="24"/>
          <w:szCs w:val="24"/>
          <w:lang w:val="en-US"/>
        </w:rPr>
        <w:t xml:space="preserve"> descopere dacă Jane a avut sau nu mai multe vieţi.</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color w:val="333333"/>
          <w:sz w:val="24"/>
          <w:szCs w:val="24"/>
          <w:lang w:val="en-US"/>
        </w:rPr>
        <w:lastRenderedPageBreak/>
        <w:t xml:space="preserve">Iverson a cercetat detaliile din aceste vieţi şi a verificat detaliile date de Jane Evans cât timp era hipnotizată descoperind că acestea erau într-adevăr fondate pe fapte reale. La sfârşitul cărţii sale el apreciază că munca de 20 de ani a lui Bloxham reprezintă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puternic sprijin pentru conceptul de reîncarnare. El a produs, de asemenea,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film documentar BBC intitulat "The Bloxham Tapes" pe baza tuturor acestor materiale.</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b/>
          <w:bCs/>
          <w:color w:val="333333"/>
          <w:sz w:val="24"/>
          <w:szCs w:val="24"/>
          <w:lang w:val="en-US"/>
        </w:rPr>
        <w:t>Studiul de caz numărul 2 - Catharii doctorului Arthur Guirdham</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Scepticii au considerat acest fenomen un caz "cryptomnesie", după cum îl denumesc detectivii minţii, un termen care înseamnă pur şi simplu amintirea faptelor pe care aţi uitat că le ştiaţi! </w:t>
      </w:r>
      <w:proofErr w:type="gramStart"/>
      <w:r w:rsidRPr="00135D44">
        <w:rPr>
          <w:rFonts w:ascii="Georgia" w:eastAsia="Times New Roman" w:hAnsi="Georgia" w:cs="Times New Roman"/>
          <w:color w:val="333333"/>
          <w:sz w:val="24"/>
          <w:szCs w:val="24"/>
          <w:lang w:val="en-US"/>
        </w:rPr>
        <w:t>În cazul în care o astfel de amintire îndepărtată ar putea fi extrasă din mintea unei persoane, s-ar putea explica logic presupusa "reîncarnare" a doamnei Jane Evan.</w:t>
      </w:r>
      <w:proofErr w:type="gramEnd"/>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Cu toate acestea, pentru dr. Arthur Guirdham, o </w:t>
      </w:r>
      <w:proofErr w:type="gramStart"/>
      <w:r w:rsidRPr="00135D44">
        <w:rPr>
          <w:rFonts w:ascii="Georgia" w:eastAsia="Times New Roman" w:hAnsi="Georgia" w:cs="Times New Roman"/>
          <w:color w:val="333333"/>
          <w:sz w:val="24"/>
          <w:szCs w:val="24"/>
          <w:lang w:val="en-US"/>
        </w:rPr>
        <w:t>altă</w:t>
      </w:r>
      <w:proofErr w:type="gramEnd"/>
      <w:r w:rsidRPr="00135D44">
        <w:rPr>
          <w:rFonts w:ascii="Georgia" w:eastAsia="Times New Roman" w:hAnsi="Georgia" w:cs="Times New Roman"/>
          <w:color w:val="333333"/>
          <w:sz w:val="24"/>
          <w:szCs w:val="24"/>
          <w:lang w:val="en-US"/>
        </w:rPr>
        <w:t xml:space="preserve"> autoritate importantă a Marii Britanii în domeniul reîncarnării, această explicaţie nu poate justifica cazurile pe care le-a văzut şi auzit. Dr. Guirdham relatează aceste experienţe în cărţile sale "Suntem unul şi acelaşi", "Catharii şi Reîncarnarea" şi autobiografia </w:t>
      </w:r>
      <w:proofErr w:type="gramStart"/>
      <w:r w:rsidRPr="00135D44">
        <w:rPr>
          <w:rFonts w:ascii="Georgia" w:eastAsia="Times New Roman" w:hAnsi="Georgia" w:cs="Times New Roman"/>
          <w:color w:val="333333"/>
          <w:sz w:val="24"/>
          <w:szCs w:val="24"/>
          <w:lang w:val="en-US"/>
        </w:rPr>
        <w:t>sa</w:t>
      </w:r>
      <w:proofErr w:type="gramEnd"/>
      <w:r w:rsidRPr="00135D44">
        <w:rPr>
          <w:rFonts w:ascii="Georgia" w:eastAsia="Times New Roman" w:hAnsi="Georgia" w:cs="Times New Roman"/>
          <w:color w:val="333333"/>
          <w:sz w:val="24"/>
          <w:szCs w:val="24"/>
          <w:lang w:val="en-US"/>
        </w:rPr>
        <w:t xml:space="preserve"> "Un picior în ambele lumi".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Dr. Guirdham, un psihiatru pensionat din Marea Britanie, conduce un mic grup de oameni care cred că au fost cathari (adepţi ai catarismului) în vieţile lor trecute, un grup religios eretic care a existat în zona Languedoc din sud-vestul Franţei, în secolul al 13-lea.</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Incidentul care a dus la teoria reîncarnării a lui Dr. Guirdham </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început în Bath, 1962, în departamentul de ambulatoriu al spitalului unde Dr. Guirdham a lucrat ca psihiatru. Ultimul său pacient dintr-o anumită zi a fost o tânără femeie atrăgătoare, aparent normală, care avea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coşmar recurent, ocazional, din adolescenţă, dar cu care se confrunta acum, de două sau trei ori pe săptămână. În visul ei, ea era culcată pe spate pe podea în timp </w:t>
      </w:r>
      <w:proofErr w:type="gramStart"/>
      <w:r w:rsidRPr="00135D44">
        <w:rPr>
          <w:rFonts w:ascii="Georgia" w:eastAsia="Times New Roman" w:hAnsi="Georgia" w:cs="Times New Roman"/>
          <w:color w:val="333333"/>
          <w:sz w:val="24"/>
          <w:szCs w:val="24"/>
          <w:lang w:val="en-US"/>
        </w:rPr>
        <w:t>ce</w:t>
      </w:r>
      <w:proofErr w:type="gramEnd"/>
      <w:r w:rsidRPr="00135D44">
        <w:rPr>
          <w:rFonts w:ascii="Georgia" w:eastAsia="Times New Roman" w:hAnsi="Georgia" w:cs="Times New Roman"/>
          <w:color w:val="333333"/>
          <w:sz w:val="24"/>
          <w:szCs w:val="24"/>
          <w:lang w:val="en-US"/>
        </w:rPr>
        <w:t xml:space="preserve"> un bărbat se apropia de ea din spate. Ea nu ştia </w:t>
      </w:r>
      <w:proofErr w:type="gramStart"/>
      <w:r w:rsidRPr="00135D44">
        <w:rPr>
          <w:rFonts w:ascii="Georgia" w:eastAsia="Times New Roman" w:hAnsi="Georgia" w:cs="Times New Roman"/>
          <w:color w:val="333333"/>
          <w:sz w:val="24"/>
          <w:szCs w:val="24"/>
          <w:lang w:val="en-US"/>
        </w:rPr>
        <w:t>ce</w:t>
      </w:r>
      <w:proofErr w:type="gramEnd"/>
      <w:r w:rsidRPr="00135D44">
        <w:rPr>
          <w:rFonts w:ascii="Georgia" w:eastAsia="Times New Roman" w:hAnsi="Georgia" w:cs="Times New Roman"/>
          <w:color w:val="333333"/>
          <w:sz w:val="24"/>
          <w:szCs w:val="24"/>
          <w:lang w:val="en-US"/>
        </w:rPr>
        <w:t xml:space="preserve"> se va întâmpla în continuare, dar era absolut îngrozită.</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Deşi Dr. Guirdham </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rămas calm şi detaşat, el a trebuit să-şi ascundă surprinderea în timp ce îşi asculta noul său pacient pentru că femeia descria acelaşi coşmar care l-a afectat şi pe el pentru mai mult de 30 de ani. </w:t>
      </w:r>
      <w:proofErr w:type="gramStart"/>
      <w:r w:rsidRPr="00135D44">
        <w:rPr>
          <w:rFonts w:ascii="Georgia" w:eastAsia="Times New Roman" w:hAnsi="Georgia" w:cs="Times New Roman"/>
          <w:color w:val="333333"/>
          <w:sz w:val="24"/>
          <w:szCs w:val="24"/>
          <w:lang w:val="en-US"/>
        </w:rPr>
        <w:t>Medicul a fost intrigat, dar nu i-a spus nimic pacientei sale.</w:t>
      </w:r>
      <w:proofErr w:type="gramEnd"/>
      <w:r w:rsidRPr="00135D44">
        <w:rPr>
          <w:rFonts w:ascii="Georgia" w:eastAsia="Times New Roman" w:hAnsi="Georgia" w:cs="Times New Roman"/>
          <w:color w:val="333333"/>
          <w:sz w:val="24"/>
          <w:szCs w:val="24"/>
          <w:lang w:val="en-US"/>
        </w:rPr>
        <w:t xml:space="preserve"> Ea nu a mai avut niciodată coşmarul iar visul lui Guirdham s-</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oprit, de asemenea, într-o săptămână de la întâlnirea femeii.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r>
      <w:proofErr w:type="gramStart"/>
      <w:r w:rsidRPr="00135D44">
        <w:rPr>
          <w:rFonts w:ascii="Georgia" w:eastAsia="Times New Roman" w:hAnsi="Georgia" w:cs="Times New Roman"/>
          <w:color w:val="333333"/>
          <w:sz w:val="24"/>
          <w:szCs w:val="24"/>
          <w:lang w:val="en-US"/>
        </w:rPr>
        <w:t>Cu toate acestea, întâlnirile lor au continuat.</w:t>
      </w:r>
      <w:proofErr w:type="gramEnd"/>
      <w:r w:rsidRPr="00135D44">
        <w:rPr>
          <w:rFonts w:ascii="Georgia" w:eastAsia="Times New Roman" w:hAnsi="Georgia" w:cs="Times New Roman"/>
          <w:color w:val="333333"/>
          <w:sz w:val="24"/>
          <w:szCs w:val="24"/>
          <w:lang w:val="en-US"/>
        </w:rPr>
        <w:t xml:space="preserve"> Dr. Guirdham era convins că din punct de vedere mental nu era nimic în neregulă cu pacienta </w:t>
      </w:r>
      <w:proofErr w:type="gramStart"/>
      <w:r w:rsidRPr="00135D44">
        <w:rPr>
          <w:rFonts w:ascii="Georgia" w:eastAsia="Times New Roman" w:hAnsi="Georgia" w:cs="Times New Roman"/>
          <w:color w:val="333333"/>
          <w:sz w:val="24"/>
          <w:szCs w:val="24"/>
          <w:lang w:val="en-US"/>
        </w:rPr>
        <w:t>sa</w:t>
      </w:r>
      <w:proofErr w:type="gramEnd"/>
      <w:r w:rsidRPr="00135D44">
        <w:rPr>
          <w:rFonts w:ascii="Georgia" w:eastAsia="Times New Roman" w:hAnsi="Georgia" w:cs="Times New Roman"/>
          <w:color w:val="333333"/>
          <w:sz w:val="24"/>
          <w:szCs w:val="24"/>
          <w:lang w:val="en-US"/>
        </w:rPr>
        <w:t xml:space="preserve"> iar cunoştinţele ei despre trecut l-au făcut curios. </w:t>
      </w:r>
      <w:proofErr w:type="gramStart"/>
      <w:r w:rsidRPr="00135D44">
        <w:rPr>
          <w:rFonts w:ascii="Georgia" w:eastAsia="Times New Roman" w:hAnsi="Georgia" w:cs="Times New Roman"/>
          <w:color w:val="333333"/>
          <w:sz w:val="24"/>
          <w:szCs w:val="24"/>
          <w:lang w:val="en-US"/>
        </w:rPr>
        <w:t>Mai târziu, ea i-a dat o listă cu nume ale unor oameni despre care spunea că au existat în secolul al 13-lea şi a descris lucrurile care li s-au întâmplat.</w:t>
      </w:r>
      <w:proofErr w:type="gramEnd"/>
      <w:r w:rsidRPr="00135D44">
        <w:rPr>
          <w:rFonts w:ascii="Georgia" w:eastAsia="Times New Roman" w:hAnsi="Georgia" w:cs="Times New Roman"/>
          <w:color w:val="333333"/>
          <w:sz w:val="24"/>
          <w:szCs w:val="24"/>
          <w:lang w:val="en-US"/>
        </w:rPr>
        <w:t xml:space="preserve"> </w:t>
      </w:r>
      <w:proofErr w:type="gramStart"/>
      <w:r w:rsidRPr="00135D44">
        <w:rPr>
          <w:rFonts w:ascii="Georgia" w:eastAsia="Times New Roman" w:hAnsi="Georgia" w:cs="Times New Roman"/>
          <w:color w:val="333333"/>
          <w:sz w:val="24"/>
          <w:szCs w:val="24"/>
          <w:lang w:val="en-US"/>
        </w:rPr>
        <w:t>De asemenea, ea i-a povestit lui Guirdham că şi el era în viaţă atunci şi se numea Rogiet de Cruisot.</w:t>
      </w:r>
      <w:proofErr w:type="gramEnd"/>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Ca psihiatru, Dr.Guirdham avea unele informaţii de bază despre teoria reîncarnării, dar nu a avut niciodată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mare interes pentru acest subiect. Cu toate acestea, intrigat de </w:t>
      </w:r>
      <w:r w:rsidRPr="00135D44">
        <w:rPr>
          <w:rFonts w:ascii="Georgia" w:eastAsia="Times New Roman" w:hAnsi="Georgia" w:cs="Times New Roman"/>
          <w:color w:val="333333"/>
          <w:sz w:val="24"/>
          <w:szCs w:val="24"/>
          <w:lang w:val="en-US"/>
        </w:rPr>
        <w:lastRenderedPageBreak/>
        <w:t xml:space="preserve">acest caz, a decis </w:t>
      </w:r>
      <w:proofErr w:type="gramStart"/>
      <w:r w:rsidRPr="00135D44">
        <w:rPr>
          <w:rFonts w:ascii="Georgia" w:eastAsia="Times New Roman" w:hAnsi="Georgia" w:cs="Times New Roman"/>
          <w:color w:val="333333"/>
          <w:sz w:val="24"/>
          <w:szCs w:val="24"/>
          <w:lang w:val="en-US"/>
        </w:rPr>
        <w:t>să</w:t>
      </w:r>
      <w:proofErr w:type="gramEnd"/>
      <w:r w:rsidRPr="00135D44">
        <w:rPr>
          <w:rFonts w:ascii="Georgia" w:eastAsia="Times New Roman" w:hAnsi="Georgia" w:cs="Times New Roman"/>
          <w:color w:val="333333"/>
          <w:sz w:val="24"/>
          <w:szCs w:val="24"/>
          <w:lang w:val="en-US"/>
        </w:rPr>
        <w:t xml:space="preserve"> investigheze. El a descoperit că numele date de către pacienta </w:t>
      </w:r>
      <w:proofErr w:type="gramStart"/>
      <w:r w:rsidRPr="00135D44">
        <w:rPr>
          <w:rFonts w:ascii="Georgia" w:eastAsia="Times New Roman" w:hAnsi="Georgia" w:cs="Times New Roman"/>
          <w:color w:val="333333"/>
          <w:sz w:val="24"/>
          <w:szCs w:val="24"/>
          <w:lang w:val="en-US"/>
        </w:rPr>
        <w:t>sa</w:t>
      </w:r>
      <w:proofErr w:type="gramEnd"/>
      <w:r w:rsidRPr="00135D44">
        <w:rPr>
          <w:rFonts w:ascii="Georgia" w:eastAsia="Times New Roman" w:hAnsi="Georgia" w:cs="Times New Roman"/>
          <w:color w:val="333333"/>
          <w:sz w:val="24"/>
          <w:szCs w:val="24"/>
          <w:lang w:val="en-US"/>
        </w:rPr>
        <w:t xml:space="preserve"> erau într-adevăr corecte, deşi erau menţionate doar în înregistrările relativ obscure ale istoriei din Evul Mediu. </w:t>
      </w:r>
      <w:proofErr w:type="gramStart"/>
      <w:r w:rsidRPr="00135D44">
        <w:rPr>
          <w:rFonts w:ascii="Georgia" w:eastAsia="Times New Roman" w:hAnsi="Georgia" w:cs="Times New Roman"/>
          <w:color w:val="333333"/>
          <w:sz w:val="24"/>
          <w:szCs w:val="24"/>
          <w:lang w:val="en-US"/>
        </w:rPr>
        <w:t>Aceste înregistrări au fost scrise în franceză şi nu au fost niciodată traduse în limba engleză.</w:t>
      </w:r>
      <w:proofErr w:type="gramEnd"/>
      <w:r w:rsidRPr="00135D44">
        <w:rPr>
          <w:rFonts w:ascii="Georgia" w:eastAsia="Times New Roman" w:hAnsi="Georgia" w:cs="Times New Roman"/>
          <w:color w:val="333333"/>
          <w:sz w:val="24"/>
          <w:szCs w:val="24"/>
          <w:lang w:val="en-US"/>
        </w:rPr>
        <w:t xml:space="preserve"> Oamenii descrişi de pacienta doctorului Guirdham erau toţi membri ai sectei catharilor,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grup care a înflorit în sudul Franţei şi în nordul Italiei, în Evul Mediu. </w:t>
      </w:r>
      <w:proofErr w:type="gramStart"/>
      <w:r w:rsidRPr="00135D44">
        <w:rPr>
          <w:rFonts w:ascii="Georgia" w:eastAsia="Times New Roman" w:hAnsi="Georgia" w:cs="Times New Roman"/>
          <w:color w:val="333333"/>
          <w:sz w:val="24"/>
          <w:szCs w:val="24"/>
          <w:lang w:val="en-US"/>
        </w:rPr>
        <w:t>Printre altele, catharii au crezut în reîncarnare.</w:t>
      </w:r>
      <w:proofErr w:type="gramEnd"/>
      <w:r w:rsidRPr="00135D44">
        <w:rPr>
          <w:rFonts w:ascii="Georgia" w:eastAsia="Times New Roman" w:hAnsi="Georgia" w:cs="Times New Roman"/>
          <w:color w:val="333333"/>
          <w:sz w:val="24"/>
          <w:szCs w:val="24"/>
          <w:lang w:val="en-US"/>
        </w:rPr>
        <w:t xml:space="preserve"> De-a lungul timpului, dr. Guirdham a întâlnit mai multe persoane, 11 în total, care au avut amintiri din vieţile lor anterioare de când locuiau împreună într-un grup de cathari.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Niciunul dintre subiecţi nu a fost tratat cu medicamente sau hipnotizat, numele şi întâmplările din trecut pur şi simplu au apărut în mintea lor, a declarat Dr. Guirdham. Doctorul </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adus, de asemenea, una dintre cele mai remarcabile dovezi privind acest caz, respectiv caietul de schiţe al unei fete de şapte ani, cu desene ale unei epoci apuse. </w:t>
      </w:r>
      <w:proofErr w:type="gramStart"/>
      <w:r w:rsidRPr="00135D44">
        <w:rPr>
          <w:rFonts w:ascii="Georgia" w:eastAsia="Times New Roman" w:hAnsi="Georgia" w:cs="Times New Roman"/>
          <w:color w:val="333333"/>
          <w:sz w:val="24"/>
          <w:szCs w:val="24"/>
          <w:lang w:val="en-US"/>
        </w:rPr>
        <w:t>Caietul de schiţe includea, de asemenea, şi numele multor membri ai sectei catharilor.</w:t>
      </w:r>
      <w:proofErr w:type="gramEnd"/>
      <w:r w:rsidRPr="00135D44">
        <w:rPr>
          <w:rFonts w:ascii="Georgia" w:eastAsia="Times New Roman" w:hAnsi="Georgia" w:cs="Times New Roman"/>
          <w:color w:val="333333"/>
          <w:sz w:val="24"/>
          <w:szCs w:val="24"/>
          <w:lang w:val="en-US"/>
        </w:rPr>
        <w:t xml:space="preserve"> Uimit, Dr. Guirdham a declarat: "Este dincolo de înţelegerea mea cum un copil de 7 ani ar putea putea cunoaşte aceste nume când de fapt nu ar trebui să cred că exista pe timpul acela în Anglia vreun expert în istorie medievală care să le cunoască".</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r>
      <w:proofErr w:type="gramStart"/>
      <w:r w:rsidRPr="00135D44">
        <w:rPr>
          <w:rFonts w:ascii="Georgia" w:eastAsia="Times New Roman" w:hAnsi="Georgia" w:cs="Times New Roman"/>
          <w:color w:val="333333"/>
          <w:sz w:val="24"/>
          <w:szCs w:val="24"/>
          <w:lang w:val="en-US"/>
        </w:rPr>
        <w:t>Cantitatea mare de amintiri, nume şi date de contact l-au convins pe doctor că el şi grupul său au trăit cu toţii împreună, nu doar o dată, ci în mai multe vieţi înainte.</w:t>
      </w:r>
      <w:proofErr w:type="gramEnd"/>
      <w:r w:rsidRPr="00135D44">
        <w:rPr>
          <w:rFonts w:ascii="Georgia" w:eastAsia="Times New Roman" w:hAnsi="Georgia" w:cs="Times New Roman"/>
          <w:color w:val="333333"/>
          <w:sz w:val="24"/>
          <w:szCs w:val="24"/>
          <w:lang w:val="en-US"/>
        </w:rPr>
        <w:t xml:space="preserve"> El a precizat: "Cu 40 de ani de experientţă în medicină, fie ştiu diferenţa dintre experienţa unui clarvăzator şi a unui schizofrenic, fie sunt psihotic eu însumi. Nici unul dintre oamenii din grupul meu nu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nebun în niciun fel - şi niciunul dintre colegii mei nu m-a găsit psihotic".</w:t>
      </w:r>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b/>
          <w:bCs/>
          <w:color w:val="333333"/>
          <w:sz w:val="24"/>
          <w:szCs w:val="24"/>
          <w:lang w:val="en-US"/>
        </w:rPr>
        <w:t>Studiul de caz numărul 3 - Dr. Ian Stevenson, Universitatea din Virginia</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Dacă s-ar întocmi un top al celor mai mari experţi mondiali din domeniul reîncarnării, Dr. Ian Stevenson, profesor de psihiatrie la Universitatea din Virginia ar fi cu siguranţă pe acea listă. El a călătorit în toată lumea pentru a investiga diverse rapoarte despre reîncarnări şi a conceput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test riguros pentru a exclude frauda, cryptomnesia, etc. Din 200, doar 20 de cazuri au supravieţuit acestui test dur al Dr. Stevenson, reuşind </w:t>
      </w:r>
      <w:proofErr w:type="gramStart"/>
      <w:r w:rsidRPr="00135D44">
        <w:rPr>
          <w:rFonts w:ascii="Georgia" w:eastAsia="Times New Roman" w:hAnsi="Georgia" w:cs="Times New Roman"/>
          <w:color w:val="333333"/>
          <w:sz w:val="24"/>
          <w:szCs w:val="24"/>
          <w:lang w:val="en-US"/>
        </w:rPr>
        <w:t>să</w:t>
      </w:r>
      <w:proofErr w:type="gramEnd"/>
      <w:r w:rsidRPr="00135D44">
        <w:rPr>
          <w:rFonts w:ascii="Georgia" w:eastAsia="Times New Roman" w:hAnsi="Georgia" w:cs="Times New Roman"/>
          <w:color w:val="333333"/>
          <w:sz w:val="24"/>
          <w:szCs w:val="24"/>
          <w:lang w:val="en-US"/>
        </w:rPr>
        <w:t xml:space="preserve"> fie sugestive ca posibile cazuri de reîncarnare. Şapte dintre aceste cazuri au avut loc în India, trei în Sri Lanka, două în Brazilia, unul în Liban şi şapte într-un trib de indieni din Alaska.</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Să luăm cazul unei fete foarte tinere, născută în 1956, în centrul Sri Lanka, cu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nume care îţi răsuceşte limba - Gnantilleka Baddewithana. La scurt timp după </w:t>
      </w:r>
      <w:proofErr w:type="gramStart"/>
      <w:r w:rsidRPr="00135D44">
        <w:rPr>
          <w:rFonts w:ascii="Georgia" w:eastAsia="Times New Roman" w:hAnsi="Georgia" w:cs="Times New Roman"/>
          <w:color w:val="333333"/>
          <w:sz w:val="24"/>
          <w:szCs w:val="24"/>
          <w:lang w:val="en-US"/>
        </w:rPr>
        <w:t>ce</w:t>
      </w:r>
      <w:proofErr w:type="gramEnd"/>
      <w:r w:rsidRPr="00135D44">
        <w:rPr>
          <w:rFonts w:ascii="Georgia" w:eastAsia="Times New Roman" w:hAnsi="Georgia" w:cs="Times New Roman"/>
          <w:color w:val="333333"/>
          <w:sz w:val="24"/>
          <w:szCs w:val="24"/>
          <w:lang w:val="en-US"/>
        </w:rPr>
        <w:t xml:space="preserve"> a învăţat să vorbească a început să povestească despre o altă mamă şi tată dintr-un alt loc, unde fetiţa a spus că a avut, de asemenea, doi fraţi şi mai multe surori.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Din detaliile date de fetiţă, parinţii ei au putut </w:t>
      </w:r>
      <w:proofErr w:type="gramStart"/>
      <w:r w:rsidRPr="00135D44">
        <w:rPr>
          <w:rFonts w:ascii="Georgia" w:eastAsia="Times New Roman" w:hAnsi="Georgia" w:cs="Times New Roman"/>
          <w:color w:val="333333"/>
          <w:sz w:val="24"/>
          <w:szCs w:val="24"/>
          <w:lang w:val="en-US"/>
        </w:rPr>
        <w:t>să</w:t>
      </w:r>
      <w:proofErr w:type="gramEnd"/>
      <w:r w:rsidRPr="00135D44">
        <w:rPr>
          <w:rFonts w:ascii="Georgia" w:eastAsia="Times New Roman" w:hAnsi="Georgia" w:cs="Times New Roman"/>
          <w:color w:val="333333"/>
          <w:sz w:val="24"/>
          <w:szCs w:val="24"/>
          <w:lang w:val="en-US"/>
        </w:rPr>
        <w:t xml:space="preserve"> potrivească descrierile ei cu o anumită familie dintr-un oraş aflat la ceva distanţă depărtare. Ei au descoperit că această familie a pierdut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fiu în 1954. Când Gnantilleka a fost luată pentru a vizita această familie, ea le-a spus că ea a fost fiul lor care a murit şi i-</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identificat corect pe toţi cei şapte membri ai "familiei sale". </w:t>
      </w:r>
      <w:proofErr w:type="gramStart"/>
      <w:r w:rsidRPr="00135D44">
        <w:rPr>
          <w:rFonts w:ascii="Georgia" w:eastAsia="Times New Roman" w:hAnsi="Georgia" w:cs="Times New Roman"/>
          <w:color w:val="333333"/>
          <w:sz w:val="24"/>
          <w:szCs w:val="24"/>
          <w:lang w:val="en-US"/>
        </w:rPr>
        <w:t>Dar, până atunci familiile nu se mai întâlniseră niciodată şi nici măcar nu vizitaseră vreodată oraşul celeilalte familii.</w:t>
      </w:r>
      <w:proofErr w:type="gramEnd"/>
    </w:p>
    <w:p w:rsidR="00135D44" w:rsidRPr="00135D44" w:rsidRDefault="00135D44" w:rsidP="00135D44">
      <w:pPr>
        <w:shd w:val="clear" w:color="auto" w:fill="FFFFFF"/>
        <w:spacing w:after="150" w:line="240" w:lineRule="auto"/>
        <w:rPr>
          <w:rFonts w:ascii="Georgia" w:eastAsia="Times New Roman" w:hAnsi="Georgia" w:cs="Times New Roman"/>
          <w:color w:val="333333"/>
          <w:sz w:val="24"/>
          <w:szCs w:val="24"/>
          <w:lang w:val="en-US"/>
        </w:rPr>
      </w:pPr>
      <w:r w:rsidRPr="00135D44">
        <w:rPr>
          <w:rFonts w:ascii="Georgia" w:eastAsia="Times New Roman" w:hAnsi="Georgia" w:cs="Times New Roman"/>
          <w:b/>
          <w:bCs/>
          <w:color w:val="333333"/>
          <w:sz w:val="24"/>
          <w:szCs w:val="24"/>
          <w:lang w:val="en-US"/>
        </w:rPr>
        <w:lastRenderedPageBreak/>
        <w:t>Concluzie</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Scepticii ar putea respinge teoria reîncarnării ca fiind o aberaţie, în timp </w:t>
      </w:r>
      <w:proofErr w:type="gramStart"/>
      <w:r w:rsidRPr="00135D44">
        <w:rPr>
          <w:rFonts w:ascii="Georgia" w:eastAsia="Times New Roman" w:hAnsi="Georgia" w:cs="Times New Roman"/>
          <w:color w:val="333333"/>
          <w:sz w:val="24"/>
          <w:szCs w:val="24"/>
          <w:lang w:val="en-US"/>
        </w:rPr>
        <w:t>ce</w:t>
      </w:r>
      <w:proofErr w:type="gramEnd"/>
      <w:r w:rsidRPr="00135D44">
        <w:rPr>
          <w:rFonts w:ascii="Georgia" w:eastAsia="Times New Roman" w:hAnsi="Georgia" w:cs="Times New Roman"/>
          <w:color w:val="333333"/>
          <w:sz w:val="24"/>
          <w:szCs w:val="24"/>
          <w:lang w:val="en-US"/>
        </w:rPr>
        <w:t xml:space="preserve"> aceia care nu cred în reîncarnare ar putea-o respinge ca fiind o superstiţie neîntemeiată.</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r>
      <w:proofErr w:type="gramStart"/>
      <w:r w:rsidRPr="00135D44">
        <w:rPr>
          <w:rFonts w:ascii="Georgia" w:eastAsia="Times New Roman" w:hAnsi="Georgia" w:cs="Times New Roman"/>
          <w:color w:val="333333"/>
          <w:sz w:val="24"/>
          <w:szCs w:val="24"/>
          <w:lang w:val="en-US"/>
        </w:rPr>
        <w:t>Indiferent dacă voi o credeţi sau nu, din timpuri străvechi, religiile orientale, cum ar fi budismul şi taoismul au pledat pentru teoria reîncarnării în convingerile lor.</w:t>
      </w:r>
      <w:proofErr w:type="gramEnd"/>
      <w:r w:rsidRPr="00135D44">
        <w:rPr>
          <w:rFonts w:ascii="Georgia" w:eastAsia="Times New Roman" w:hAnsi="Georgia" w:cs="Times New Roman"/>
          <w:color w:val="333333"/>
          <w:sz w:val="24"/>
          <w:szCs w:val="24"/>
          <w:lang w:val="en-US"/>
        </w:rPr>
        <w:t xml:space="preserve"> </w:t>
      </w:r>
      <w:proofErr w:type="gramStart"/>
      <w:r w:rsidRPr="00135D44">
        <w:rPr>
          <w:rFonts w:ascii="Georgia" w:eastAsia="Times New Roman" w:hAnsi="Georgia" w:cs="Times New Roman"/>
          <w:color w:val="333333"/>
          <w:sz w:val="24"/>
          <w:szCs w:val="24"/>
          <w:lang w:val="en-US"/>
        </w:rPr>
        <w:t>Ei cred în teoria cauzalităţii, cu alte cuvinte, legătura dintre cauză şi efect.</w:t>
      </w:r>
      <w:proofErr w:type="gramEnd"/>
      <w:r w:rsidRPr="00135D44">
        <w:rPr>
          <w:rFonts w:ascii="Georgia" w:eastAsia="Times New Roman" w:hAnsi="Georgia" w:cs="Times New Roman"/>
          <w:color w:val="333333"/>
          <w:sz w:val="24"/>
          <w:szCs w:val="24"/>
          <w:lang w:val="en-US"/>
        </w:rPr>
        <w:t xml:space="preserve"> Potrivit acestora, comportamentul unei persoane în această viaţă prezentă contează şi toate faptele bune şi delictele comise de o persoană îşi vor primi răsplata. Dar, atunci, cine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contabilul?</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Teoria spune că forţele naturale ale Legii Cosmice, sau aţi putea numi-o Legea Naturii,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responsabilă de toate aceasta. Faptele unei persoane, bune sau rele, îşi vor manifesta efectele în viaţa prezentă sau viitoare a cuiva, ca noroc sau soartă bună versus retribuţie sau soartă grea, şi aşa mai departe, în funcţie de cazul respectiv.</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Ateii ar considera, probabil, această teorie ca </w:t>
      </w:r>
      <w:proofErr w:type="gramStart"/>
      <w:r w:rsidRPr="00135D44">
        <w:rPr>
          <w:rFonts w:ascii="Georgia" w:eastAsia="Times New Roman" w:hAnsi="Georgia" w:cs="Times New Roman"/>
          <w:color w:val="333333"/>
          <w:sz w:val="24"/>
          <w:szCs w:val="24"/>
          <w:lang w:val="en-US"/>
        </w:rPr>
        <w:t>un</w:t>
      </w:r>
      <w:proofErr w:type="gramEnd"/>
      <w:r w:rsidRPr="00135D44">
        <w:rPr>
          <w:rFonts w:ascii="Georgia" w:eastAsia="Times New Roman" w:hAnsi="Georgia" w:cs="Times New Roman"/>
          <w:color w:val="333333"/>
          <w:sz w:val="24"/>
          <w:szCs w:val="24"/>
          <w:lang w:val="en-US"/>
        </w:rPr>
        <w:t xml:space="preserve"> exemplu de "sindrom fatalist". Ateii cred că viaţa se desfăşoară după cum şi-o face omul. Destinul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xml:space="preserve"> în propriile mâini.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Taoiştii, dimpotrivă, cred că o persoană culege ceea </w:t>
      </w:r>
      <w:proofErr w:type="gramStart"/>
      <w:r w:rsidRPr="00135D44">
        <w:rPr>
          <w:rFonts w:ascii="Georgia" w:eastAsia="Times New Roman" w:hAnsi="Georgia" w:cs="Times New Roman"/>
          <w:color w:val="333333"/>
          <w:sz w:val="24"/>
          <w:szCs w:val="24"/>
          <w:lang w:val="en-US"/>
        </w:rPr>
        <w:t>ce</w:t>
      </w:r>
      <w:proofErr w:type="gramEnd"/>
      <w:r w:rsidRPr="00135D44">
        <w:rPr>
          <w:rFonts w:ascii="Georgia" w:eastAsia="Times New Roman" w:hAnsi="Georgia" w:cs="Times New Roman"/>
          <w:color w:val="333333"/>
          <w:sz w:val="24"/>
          <w:szCs w:val="24"/>
          <w:lang w:val="en-US"/>
        </w:rPr>
        <w:t xml:space="preserve"> a semănat. Probabil, acest lucru explică una dintre teoriile taoismului despre cele opt tipuri de destine de reîncarnare ale oamenilor, cum ar fi, bogăţie vs. sărăcie, onoare vs. umilinţă, longevitate vs. viaţă scurtă, şi altele asemenea.</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Poate că acest lucru </w:t>
      </w:r>
      <w:proofErr w:type="gramStart"/>
      <w:r w:rsidRPr="00135D44">
        <w:rPr>
          <w:rFonts w:ascii="Georgia" w:eastAsia="Times New Roman" w:hAnsi="Georgia" w:cs="Times New Roman"/>
          <w:color w:val="333333"/>
          <w:sz w:val="24"/>
          <w:szCs w:val="24"/>
          <w:lang w:val="en-US"/>
        </w:rPr>
        <w:t>este</w:t>
      </w:r>
      <w:proofErr w:type="gramEnd"/>
      <w:r w:rsidRPr="00135D44">
        <w:rPr>
          <w:rFonts w:ascii="Georgia" w:eastAsia="Times New Roman" w:hAnsi="Georgia" w:cs="Times New Roman"/>
          <w:color w:val="333333"/>
          <w:sz w:val="24"/>
          <w:szCs w:val="24"/>
          <w:lang w:val="en-US"/>
        </w:rPr>
        <w:t>, de asemenea, motivul pentru care budismul a promovat teoria celor "şase căi ale </w:t>
      </w:r>
      <w:r w:rsidRPr="00135D44">
        <w:rPr>
          <w:rFonts w:ascii="Georgia" w:eastAsia="Times New Roman" w:hAnsi="Georgia" w:cs="Times New Roman"/>
          <w:i/>
          <w:iCs/>
          <w:color w:val="333333"/>
          <w:sz w:val="24"/>
          <w:szCs w:val="24"/>
          <w:lang w:val="en-US"/>
        </w:rPr>
        <w:t>samsara</w:t>
      </w:r>
      <w:r w:rsidRPr="00135D44">
        <w:rPr>
          <w:rFonts w:ascii="Georgia" w:eastAsia="Times New Roman" w:hAnsi="Georgia" w:cs="Times New Roman"/>
          <w:color w:val="333333"/>
          <w:sz w:val="24"/>
          <w:szCs w:val="24"/>
          <w:lang w:val="en-US"/>
        </w:rPr>
        <w:t> (reîncarnării)" care datează din urmă cu aproximativ 2.500 de ani până în ziua de azi.</w:t>
      </w:r>
      <w:r w:rsidRPr="00135D44">
        <w:rPr>
          <w:rFonts w:ascii="Georgia" w:eastAsia="Times New Roman" w:hAnsi="Georgia" w:cs="Times New Roman"/>
          <w:color w:val="333333"/>
          <w:sz w:val="24"/>
          <w:szCs w:val="24"/>
          <w:lang w:val="en-US"/>
        </w:rPr>
        <w:br/>
      </w:r>
      <w:r w:rsidRPr="00135D44">
        <w:rPr>
          <w:rFonts w:ascii="Georgia" w:eastAsia="Times New Roman" w:hAnsi="Georgia" w:cs="Times New Roman"/>
          <w:color w:val="333333"/>
          <w:sz w:val="24"/>
          <w:szCs w:val="24"/>
          <w:lang w:val="en-US"/>
        </w:rPr>
        <w:br/>
        <w:t xml:space="preserve">Şi poate că acest lucru ar putea fi motivul pentru sfatul deseori auzit de la strămoşii şi părinţii noştri de </w:t>
      </w:r>
      <w:proofErr w:type="gramStart"/>
      <w:r w:rsidRPr="00135D44">
        <w:rPr>
          <w:rFonts w:ascii="Georgia" w:eastAsia="Times New Roman" w:hAnsi="Georgia" w:cs="Times New Roman"/>
          <w:color w:val="333333"/>
          <w:sz w:val="24"/>
          <w:szCs w:val="24"/>
          <w:lang w:val="en-US"/>
        </w:rPr>
        <w:t>a</w:t>
      </w:r>
      <w:proofErr w:type="gramEnd"/>
      <w:r w:rsidRPr="00135D44">
        <w:rPr>
          <w:rFonts w:ascii="Georgia" w:eastAsia="Times New Roman" w:hAnsi="Georgia" w:cs="Times New Roman"/>
          <w:color w:val="333333"/>
          <w:sz w:val="24"/>
          <w:szCs w:val="24"/>
          <w:lang w:val="en-US"/>
        </w:rPr>
        <w:t xml:space="preserve"> urma zicalele populare: „Bine faci, bine găseşti”, „Cine seamănă vânt, culege furtună”, care în tradiţiile asiatice sună cam aşa: „Faptele bune vor fi răsplătite cu virtuţi, iar faptele rele vor trebui plătite”.</w:t>
      </w:r>
    </w:p>
    <w:p w:rsidR="00135D44" w:rsidRPr="00135D44" w:rsidRDefault="00135D44">
      <w:pPr>
        <w:rPr>
          <w:lang w:val="en-US"/>
        </w:rPr>
      </w:pPr>
    </w:p>
    <w:sectPr w:rsidR="00135D44" w:rsidRPr="00135D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C57"/>
    <w:rsid w:val="00017CAC"/>
    <w:rsid w:val="00135D44"/>
    <w:rsid w:val="00365A92"/>
    <w:rsid w:val="006975C0"/>
    <w:rsid w:val="0087369F"/>
    <w:rsid w:val="00A23C57"/>
    <w:rsid w:val="00B902A8"/>
    <w:rsid w:val="00D06D7B"/>
    <w:rsid w:val="00F56B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135D44"/>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3">
    <w:name w:val="heading 3"/>
    <w:basedOn w:val="Normal"/>
    <w:next w:val="Normal"/>
    <w:link w:val="Heading3Char"/>
    <w:uiPriority w:val="9"/>
    <w:semiHidden/>
    <w:unhideWhenUsed/>
    <w:qFormat/>
    <w:rsid w:val="00F56B8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5D4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35D4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135D44"/>
    <w:rPr>
      <w:i/>
      <w:iCs/>
    </w:rPr>
  </w:style>
  <w:style w:type="character" w:styleId="Strong">
    <w:name w:val="Strong"/>
    <w:basedOn w:val="DefaultParagraphFont"/>
    <w:uiPriority w:val="22"/>
    <w:qFormat/>
    <w:rsid w:val="00135D44"/>
    <w:rPr>
      <w:b/>
      <w:bCs/>
    </w:rPr>
  </w:style>
  <w:style w:type="paragraph" w:styleId="BalloonText">
    <w:name w:val="Balloon Text"/>
    <w:basedOn w:val="Normal"/>
    <w:link w:val="BalloonTextChar"/>
    <w:uiPriority w:val="99"/>
    <w:semiHidden/>
    <w:unhideWhenUsed/>
    <w:rsid w:val="00135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5D44"/>
    <w:rPr>
      <w:rFonts w:ascii="Tahoma" w:hAnsi="Tahoma" w:cs="Tahoma"/>
      <w:sz w:val="16"/>
      <w:szCs w:val="16"/>
      <w:lang w:val="ro-RO"/>
    </w:rPr>
  </w:style>
  <w:style w:type="character" w:customStyle="1" w:styleId="Heading3Char">
    <w:name w:val="Heading 3 Char"/>
    <w:basedOn w:val="DefaultParagraphFont"/>
    <w:link w:val="Heading3"/>
    <w:uiPriority w:val="9"/>
    <w:semiHidden/>
    <w:rsid w:val="00F56B83"/>
    <w:rPr>
      <w:rFonts w:asciiTheme="majorHAnsi" w:eastAsiaTheme="majorEastAsia" w:hAnsiTheme="majorHAnsi" w:cstheme="majorBidi"/>
      <w:b/>
      <w:bCs/>
      <w:color w:val="4F81BD" w:themeColor="accent1"/>
      <w:lang w:val="ro-R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ro-RO"/>
    </w:rPr>
  </w:style>
  <w:style w:type="paragraph" w:styleId="Heading1">
    <w:name w:val="heading 1"/>
    <w:basedOn w:val="Normal"/>
    <w:link w:val="Heading1Char"/>
    <w:uiPriority w:val="9"/>
    <w:qFormat/>
    <w:rsid w:val="00135D44"/>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3">
    <w:name w:val="heading 3"/>
    <w:basedOn w:val="Normal"/>
    <w:next w:val="Normal"/>
    <w:link w:val="Heading3Char"/>
    <w:uiPriority w:val="9"/>
    <w:semiHidden/>
    <w:unhideWhenUsed/>
    <w:qFormat/>
    <w:rsid w:val="00F56B8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5D4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35D44"/>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135D44"/>
    <w:rPr>
      <w:i/>
      <w:iCs/>
    </w:rPr>
  </w:style>
  <w:style w:type="character" w:styleId="Strong">
    <w:name w:val="Strong"/>
    <w:basedOn w:val="DefaultParagraphFont"/>
    <w:uiPriority w:val="22"/>
    <w:qFormat/>
    <w:rsid w:val="00135D44"/>
    <w:rPr>
      <w:b/>
      <w:bCs/>
    </w:rPr>
  </w:style>
  <w:style w:type="paragraph" w:styleId="BalloonText">
    <w:name w:val="Balloon Text"/>
    <w:basedOn w:val="Normal"/>
    <w:link w:val="BalloonTextChar"/>
    <w:uiPriority w:val="99"/>
    <w:semiHidden/>
    <w:unhideWhenUsed/>
    <w:rsid w:val="00135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5D44"/>
    <w:rPr>
      <w:rFonts w:ascii="Tahoma" w:hAnsi="Tahoma" w:cs="Tahoma"/>
      <w:sz w:val="16"/>
      <w:szCs w:val="16"/>
      <w:lang w:val="ro-RO"/>
    </w:rPr>
  </w:style>
  <w:style w:type="character" w:customStyle="1" w:styleId="Heading3Char">
    <w:name w:val="Heading 3 Char"/>
    <w:basedOn w:val="DefaultParagraphFont"/>
    <w:link w:val="Heading3"/>
    <w:uiPriority w:val="9"/>
    <w:semiHidden/>
    <w:rsid w:val="00F56B83"/>
    <w:rPr>
      <w:rFonts w:asciiTheme="majorHAnsi" w:eastAsiaTheme="majorEastAsia" w:hAnsiTheme="majorHAnsi" w:cstheme="majorBidi"/>
      <w:b/>
      <w:bCs/>
      <w:color w:val="4F81BD" w:themeColor="accent1"/>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732634">
      <w:bodyDiv w:val="1"/>
      <w:marLeft w:val="0"/>
      <w:marRight w:val="0"/>
      <w:marTop w:val="0"/>
      <w:marBottom w:val="0"/>
      <w:divBdr>
        <w:top w:val="none" w:sz="0" w:space="0" w:color="auto"/>
        <w:left w:val="none" w:sz="0" w:space="0" w:color="auto"/>
        <w:bottom w:val="none" w:sz="0" w:space="0" w:color="auto"/>
        <w:right w:val="none" w:sz="0" w:space="0" w:color="auto"/>
      </w:divBdr>
      <w:divsChild>
        <w:div w:id="698437456">
          <w:marLeft w:val="-225"/>
          <w:marRight w:val="-225"/>
          <w:marTop w:val="0"/>
          <w:marBottom w:val="0"/>
          <w:divBdr>
            <w:top w:val="none" w:sz="0" w:space="0" w:color="auto"/>
            <w:left w:val="none" w:sz="0" w:space="0" w:color="auto"/>
            <w:bottom w:val="none" w:sz="0" w:space="0" w:color="auto"/>
            <w:right w:val="none" w:sz="0" w:space="0" w:color="auto"/>
          </w:divBdr>
          <w:divsChild>
            <w:div w:id="1643578029">
              <w:marLeft w:val="2925"/>
              <w:marRight w:val="0"/>
              <w:marTop w:val="0"/>
              <w:marBottom w:val="0"/>
              <w:divBdr>
                <w:top w:val="none" w:sz="0" w:space="0" w:color="auto"/>
                <w:left w:val="none" w:sz="0" w:space="0" w:color="auto"/>
                <w:bottom w:val="none" w:sz="0" w:space="0" w:color="auto"/>
                <w:right w:val="none" w:sz="0" w:space="0" w:color="auto"/>
              </w:divBdr>
              <w:divsChild>
                <w:div w:id="1693259356">
                  <w:marLeft w:val="-225"/>
                  <w:marRight w:val="-225"/>
                  <w:marTop w:val="0"/>
                  <w:marBottom w:val="0"/>
                  <w:divBdr>
                    <w:top w:val="none" w:sz="0" w:space="0" w:color="auto"/>
                    <w:left w:val="none" w:sz="0" w:space="0" w:color="auto"/>
                    <w:bottom w:val="none" w:sz="0" w:space="0" w:color="auto"/>
                    <w:right w:val="none" w:sz="0" w:space="0" w:color="auto"/>
                  </w:divBdr>
                  <w:divsChild>
                    <w:div w:id="809054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377684">
          <w:marLeft w:val="-225"/>
          <w:marRight w:val="-225"/>
          <w:marTop w:val="0"/>
          <w:marBottom w:val="0"/>
          <w:divBdr>
            <w:top w:val="none" w:sz="0" w:space="0" w:color="auto"/>
            <w:left w:val="none" w:sz="0" w:space="0" w:color="auto"/>
            <w:bottom w:val="none" w:sz="0" w:space="0" w:color="auto"/>
            <w:right w:val="none" w:sz="0" w:space="0" w:color="auto"/>
          </w:divBdr>
          <w:divsChild>
            <w:div w:id="262223468">
              <w:marLeft w:val="0"/>
              <w:marRight w:val="0"/>
              <w:marTop w:val="0"/>
              <w:marBottom w:val="0"/>
              <w:divBdr>
                <w:top w:val="none" w:sz="0" w:space="0" w:color="auto"/>
                <w:left w:val="none" w:sz="0" w:space="0" w:color="auto"/>
                <w:bottom w:val="none" w:sz="0" w:space="0" w:color="auto"/>
                <w:right w:val="none" w:sz="0" w:space="0" w:color="auto"/>
              </w:divBdr>
              <w:divsChild>
                <w:div w:id="1452362134">
                  <w:marLeft w:val="-225"/>
                  <w:marRight w:val="-225"/>
                  <w:marTop w:val="0"/>
                  <w:marBottom w:val="0"/>
                  <w:divBdr>
                    <w:top w:val="none" w:sz="0" w:space="0" w:color="auto"/>
                    <w:left w:val="none" w:sz="0" w:space="0" w:color="auto"/>
                    <w:bottom w:val="none" w:sz="0" w:space="0" w:color="auto"/>
                    <w:right w:val="none" w:sz="0" w:space="0" w:color="auto"/>
                  </w:divBdr>
                  <w:divsChild>
                    <w:div w:id="2102800853">
                      <w:marLeft w:val="0"/>
                      <w:marRight w:val="0"/>
                      <w:marTop w:val="0"/>
                      <w:marBottom w:val="0"/>
                      <w:divBdr>
                        <w:top w:val="none" w:sz="0" w:space="0" w:color="auto"/>
                        <w:left w:val="none" w:sz="0" w:space="0" w:color="auto"/>
                        <w:bottom w:val="none" w:sz="0" w:space="0" w:color="auto"/>
                        <w:right w:val="none" w:sz="0" w:space="0" w:color="auto"/>
                      </w:divBdr>
                      <w:divsChild>
                        <w:div w:id="917130120">
                          <w:marLeft w:val="-225"/>
                          <w:marRight w:val="-225"/>
                          <w:marTop w:val="0"/>
                          <w:marBottom w:val="0"/>
                          <w:divBdr>
                            <w:top w:val="none" w:sz="0" w:space="0" w:color="auto"/>
                            <w:left w:val="none" w:sz="0" w:space="0" w:color="auto"/>
                            <w:bottom w:val="none" w:sz="0" w:space="0" w:color="auto"/>
                            <w:right w:val="none" w:sz="0" w:space="0" w:color="auto"/>
                          </w:divBdr>
                          <w:divsChild>
                            <w:div w:id="1255280179">
                              <w:marLeft w:val="0"/>
                              <w:marRight w:val="0"/>
                              <w:marTop w:val="0"/>
                              <w:marBottom w:val="0"/>
                              <w:divBdr>
                                <w:top w:val="none" w:sz="0" w:space="0" w:color="auto"/>
                                <w:left w:val="none" w:sz="0" w:space="0" w:color="auto"/>
                                <w:bottom w:val="none" w:sz="0" w:space="0" w:color="auto"/>
                                <w:right w:val="none" w:sz="0" w:space="0" w:color="auto"/>
                              </w:divBdr>
                            </w:div>
                          </w:divsChild>
                        </w:div>
                        <w:div w:id="1201019720">
                          <w:marLeft w:val="-225"/>
                          <w:marRight w:val="-225"/>
                          <w:marTop w:val="0"/>
                          <w:marBottom w:val="0"/>
                          <w:divBdr>
                            <w:top w:val="none" w:sz="0" w:space="0" w:color="auto"/>
                            <w:left w:val="none" w:sz="0" w:space="0" w:color="auto"/>
                            <w:bottom w:val="none" w:sz="0" w:space="0" w:color="auto"/>
                            <w:right w:val="none" w:sz="0" w:space="0" w:color="auto"/>
                          </w:divBdr>
                          <w:divsChild>
                            <w:div w:id="1015158447">
                              <w:marLeft w:val="0"/>
                              <w:marRight w:val="0"/>
                              <w:marTop w:val="0"/>
                              <w:marBottom w:val="0"/>
                              <w:divBdr>
                                <w:top w:val="none" w:sz="0" w:space="0" w:color="auto"/>
                                <w:left w:val="none" w:sz="0" w:space="0" w:color="auto"/>
                                <w:bottom w:val="none" w:sz="0" w:space="0" w:color="auto"/>
                                <w:right w:val="none" w:sz="0" w:space="0" w:color="auto"/>
                              </w:divBdr>
                            </w:div>
                          </w:divsChild>
                        </w:div>
                        <w:div w:id="1983921089">
                          <w:marLeft w:val="-225"/>
                          <w:marRight w:val="-225"/>
                          <w:marTop w:val="0"/>
                          <w:marBottom w:val="0"/>
                          <w:divBdr>
                            <w:top w:val="none" w:sz="0" w:space="0" w:color="auto"/>
                            <w:left w:val="none" w:sz="0" w:space="0" w:color="auto"/>
                            <w:bottom w:val="none" w:sz="0" w:space="0" w:color="auto"/>
                            <w:right w:val="none" w:sz="0" w:space="0" w:color="auto"/>
                          </w:divBdr>
                          <w:divsChild>
                            <w:div w:id="96142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3852</Words>
  <Characters>21961</Characters>
  <Application>Microsoft Office Word</Application>
  <DocSecurity>0</DocSecurity>
  <Lines>183</Lines>
  <Paragraphs>51</Paragraphs>
  <ScaleCrop>false</ScaleCrop>
  <Company/>
  <LinksUpToDate>false</LinksUpToDate>
  <CharactersWithSpaces>25762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dc:description/>
  <cp:lastModifiedBy>Ken</cp:lastModifiedBy>
  <cp:revision>4</cp:revision>
  <dcterms:created xsi:type="dcterms:W3CDTF">2020-03-24T07:57:00Z</dcterms:created>
  <dcterms:modified xsi:type="dcterms:W3CDTF">2020-03-29T13:06:00Z</dcterms:modified>
</cp:coreProperties>
</file>